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7530A" w14:textId="77777777" w:rsidR="0058488E" w:rsidRDefault="0058488E" w:rsidP="00B24BC0">
      <w:pPr>
        <w:pStyle w:val="Corps"/>
        <w:spacing w:after="120" w:line="240" w:lineRule="auto"/>
        <w:jc w:val="right"/>
        <w:rPr>
          <w:rFonts w:cs="Calibri"/>
        </w:rPr>
      </w:pPr>
    </w:p>
    <w:p w14:paraId="24E8D2FC" w14:textId="77777777" w:rsidR="0058488E" w:rsidRDefault="0058488E" w:rsidP="00B24BC0">
      <w:pPr>
        <w:pStyle w:val="Corps"/>
        <w:spacing w:after="120" w:line="240" w:lineRule="auto"/>
        <w:jc w:val="right"/>
        <w:rPr>
          <w:rFonts w:cs="Calibri"/>
        </w:rPr>
      </w:pPr>
    </w:p>
    <w:p w14:paraId="252CD4A3" w14:textId="543D6FCF" w:rsidR="007B6FEE" w:rsidRPr="00174145" w:rsidRDefault="00826608" w:rsidP="00B24BC0">
      <w:pPr>
        <w:pStyle w:val="Corps"/>
        <w:spacing w:after="120" w:line="240" w:lineRule="auto"/>
        <w:jc w:val="right"/>
        <w:rPr>
          <w:rFonts w:cs="Calibri"/>
        </w:rPr>
      </w:pPr>
      <w:r>
        <w:rPr>
          <w:rFonts w:cs="Calibri"/>
        </w:rPr>
        <w:t>Octob</w:t>
      </w:r>
      <w:r w:rsidR="00DA5055">
        <w:rPr>
          <w:rFonts w:cs="Calibri"/>
        </w:rPr>
        <w:t>re</w:t>
      </w:r>
      <w:r w:rsidR="00310898">
        <w:rPr>
          <w:rFonts w:cs="Calibri"/>
        </w:rPr>
        <w:t xml:space="preserve"> 2025</w:t>
      </w:r>
    </w:p>
    <w:p w14:paraId="023A669A" w14:textId="77777777" w:rsidR="009139F7" w:rsidRPr="00174145" w:rsidRDefault="009139F7" w:rsidP="00B24BC0">
      <w:pPr>
        <w:pStyle w:val="Corps"/>
        <w:spacing w:after="120" w:line="240" w:lineRule="auto"/>
        <w:rPr>
          <w:rFonts w:cs="Calibri"/>
        </w:rPr>
      </w:pPr>
    </w:p>
    <w:p w14:paraId="7F8A427A" w14:textId="77777777" w:rsidR="0058488E" w:rsidRDefault="0058488E" w:rsidP="00B24BC0">
      <w:pPr>
        <w:pStyle w:val="Corps"/>
        <w:spacing w:after="120" w:line="240" w:lineRule="auto"/>
        <w:jc w:val="center"/>
        <w:rPr>
          <w:rStyle w:val="Aucun"/>
          <w:rFonts w:cs="Calibri"/>
          <w:b/>
          <w:bCs/>
        </w:rPr>
      </w:pPr>
    </w:p>
    <w:p w14:paraId="2CF90007" w14:textId="77777777" w:rsidR="0058488E" w:rsidRDefault="0058488E" w:rsidP="00B24BC0">
      <w:pPr>
        <w:pStyle w:val="Corps"/>
        <w:spacing w:after="120" w:line="240" w:lineRule="auto"/>
        <w:jc w:val="center"/>
        <w:rPr>
          <w:rStyle w:val="Aucun"/>
          <w:rFonts w:cs="Calibri"/>
          <w:b/>
          <w:bCs/>
        </w:rPr>
      </w:pPr>
    </w:p>
    <w:p w14:paraId="71CC4CEF" w14:textId="14DB9356" w:rsidR="007B6FEE" w:rsidRPr="00174145" w:rsidRDefault="0058488E" w:rsidP="00B24BC0">
      <w:pPr>
        <w:pStyle w:val="Corps"/>
        <w:spacing w:after="120" w:line="240" w:lineRule="auto"/>
        <w:jc w:val="center"/>
        <w:rPr>
          <w:rStyle w:val="Aucun"/>
          <w:rFonts w:cs="Calibri"/>
          <w:b/>
          <w:bCs/>
        </w:rPr>
      </w:pPr>
      <w:r>
        <w:rPr>
          <w:rStyle w:val="Aucun"/>
          <w:rFonts w:cs="Calibri"/>
          <w:b/>
          <w:bCs/>
        </w:rPr>
        <w:t>REGLEMENT D’</w:t>
      </w:r>
      <w:r w:rsidR="00A7278C" w:rsidRPr="00174145">
        <w:rPr>
          <w:rStyle w:val="Aucun"/>
          <w:rFonts w:cs="Calibri"/>
          <w:b/>
          <w:bCs/>
        </w:rPr>
        <w:t xml:space="preserve">APPEL À PROJETS </w:t>
      </w:r>
    </w:p>
    <w:p w14:paraId="45B04E9B" w14:textId="5576EA36" w:rsidR="007B6FEE" w:rsidRPr="00174145" w:rsidRDefault="00A7278C" w:rsidP="00B24BC0">
      <w:pPr>
        <w:pStyle w:val="Corps"/>
        <w:spacing w:after="120" w:line="240" w:lineRule="auto"/>
        <w:jc w:val="center"/>
        <w:rPr>
          <w:rStyle w:val="Aucun"/>
          <w:rFonts w:cs="Calibri"/>
          <w:b/>
          <w:bCs/>
        </w:rPr>
      </w:pPr>
      <w:r w:rsidRPr="00174145">
        <w:rPr>
          <w:rStyle w:val="Aucun"/>
          <w:rFonts w:cs="Calibri"/>
          <w:b/>
          <w:bCs/>
        </w:rPr>
        <w:t>Mécénat de la Caisse des Dépôts</w:t>
      </w:r>
    </w:p>
    <w:p w14:paraId="310896F5" w14:textId="27766248" w:rsidR="0022485C" w:rsidRPr="00174145" w:rsidRDefault="0058488E" w:rsidP="00B24BC0">
      <w:pPr>
        <w:pStyle w:val="Corps"/>
        <w:spacing w:after="120" w:line="240" w:lineRule="auto"/>
        <w:jc w:val="center"/>
        <w:rPr>
          <w:rStyle w:val="Aucun"/>
          <w:rFonts w:cs="Calibri"/>
          <w:b/>
          <w:bCs/>
        </w:rPr>
      </w:pPr>
      <w:r>
        <w:rPr>
          <w:rStyle w:val="Aucun"/>
          <w:rFonts w:cs="Calibri"/>
          <w:b/>
          <w:bCs/>
        </w:rPr>
        <w:t>PROGRAMME DANSE</w:t>
      </w:r>
    </w:p>
    <w:p w14:paraId="5CF24288" w14:textId="77777777" w:rsidR="0022485C" w:rsidRDefault="0022485C" w:rsidP="00B24BC0">
      <w:pPr>
        <w:pStyle w:val="Corps"/>
        <w:spacing w:after="120" w:line="240" w:lineRule="auto"/>
        <w:rPr>
          <w:rStyle w:val="Aucun"/>
          <w:rFonts w:cs="Calibri"/>
          <w:b/>
          <w:bCs/>
        </w:rPr>
      </w:pPr>
    </w:p>
    <w:p w14:paraId="112358F7" w14:textId="77777777" w:rsidR="00B24BC0" w:rsidRDefault="00B24BC0" w:rsidP="00B24BC0">
      <w:pPr>
        <w:pStyle w:val="Corps"/>
        <w:spacing w:after="120" w:line="240" w:lineRule="auto"/>
        <w:rPr>
          <w:rStyle w:val="Aucun"/>
          <w:rFonts w:cs="Calibri"/>
          <w:b/>
          <w:bCs/>
        </w:rPr>
      </w:pPr>
    </w:p>
    <w:p w14:paraId="111D8068" w14:textId="77777777" w:rsidR="00B24BC0" w:rsidRPr="00174145" w:rsidRDefault="00B24BC0" w:rsidP="00B24BC0">
      <w:pPr>
        <w:pStyle w:val="Corps"/>
        <w:spacing w:after="120" w:line="240" w:lineRule="auto"/>
        <w:rPr>
          <w:rStyle w:val="Aucun"/>
          <w:rFonts w:cs="Calibri"/>
          <w:b/>
          <w:bCs/>
        </w:rPr>
      </w:pPr>
    </w:p>
    <w:p w14:paraId="7F0633D6" w14:textId="25A14C90" w:rsidR="00A7278C" w:rsidRDefault="00A7278C" w:rsidP="00A56FDA">
      <w:pPr>
        <w:pStyle w:val="Corps"/>
        <w:spacing w:after="120" w:line="240" w:lineRule="auto"/>
        <w:rPr>
          <w:rStyle w:val="Aucun"/>
          <w:rFonts w:cs="Calibri"/>
          <w:b/>
          <w:bCs/>
        </w:rPr>
      </w:pPr>
      <w:r w:rsidRPr="00174145">
        <w:rPr>
          <w:rStyle w:val="Aucun"/>
          <w:rFonts w:cs="Calibri"/>
          <w:b/>
          <w:bCs/>
        </w:rPr>
        <w:t>PRÉAMBULE</w:t>
      </w:r>
    </w:p>
    <w:p w14:paraId="0D65A294" w14:textId="77777777" w:rsidR="00B24BC0" w:rsidRPr="00174145" w:rsidRDefault="00B24BC0" w:rsidP="00B24BC0">
      <w:pPr>
        <w:pStyle w:val="Corps"/>
        <w:spacing w:after="120" w:line="240" w:lineRule="auto"/>
        <w:rPr>
          <w:rStyle w:val="Aucun"/>
          <w:rFonts w:cs="Calibri"/>
          <w:b/>
          <w:bCs/>
        </w:rPr>
      </w:pPr>
    </w:p>
    <w:p w14:paraId="72539D22" w14:textId="3890BC53" w:rsidR="007B6FEE" w:rsidRPr="00174145" w:rsidRDefault="00A7278C" w:rsidP="00D52437">
      <w:pPr>
        <w:pStyle w:val="Corps"/>
        <w:spacing w:after="120" w:line="240" w:lineRule="auto"/>
        <w:jc w:val="both"/>
        <w:rPr>
          <w:rFonts w:cs="Calibri"/>
        </w:rPr>
      </w:pPr>
      <w:r w:rsidRPr="00174145">
        <w:rPr>
          <w:rStyle w:val="Aucun"/>
          <w:rFonts w:cs="Calibri"/>
        </w:rPr>
        <w:t xml:space="preserve">Dans le prolongement de son soutien </w:t>
      </w:r>
      <w:r w:rsidR="006473D9" w:rsidRPr="00174145">
        <w:rPr>
          <w:rStyle w:val="Aucun"/>
          <w:rFonts w:cs="Calibri"/>
        </w:rPr>
        <w:t>au</w:t>
      </w:r>
      <w:r w:rsidRPr="00174145">
        <w:rPr>
          <w:rStyle w:val="Aucun"/>
          <w:rFonts w:cs="Calibri"/>
        </w:rPr>
        <w:t xml:space="preserve"> Théâtre des Champs-Élysées, la Caisse des Dépôts développe depuis plus de trente ans une politique de mécénat </w:t>
      </w:r>
      <w:r w:rsidR="006473D9" w:rsidRPr="00174145">
        <w:rPr>
          <w:rStyle w:val="Aucun"/>
          <w:rFonts w:cs="Calibri"/>
        </w:rPr>
        <w:t>en faveur de</w:t>
      </w:r>
      <w:r w:rsidRPr="00174145">
        <w:rPr>
          <w:rStyle w:val="Aucun"/>
          <w:rFonts w:cs="Calibri"/>
        </w:rPr>
        <w:t xml:space="preserve"> la danse en France. </w:t>
      </w:r>
    </w:p>
    <w:p w14:paraId="0B05233F" w14:textId="415BFC48" w:rsidR="0070042C" w:rsidRDefault="003C3205" w:rsidP="00D52437">
      <w:pPr>
        <w:pStyle w:val="Corps"/>
        <w:spacing w:after="120" w:line="240" w:lineRule="auto"/>
        <w:jc w:val="both"/>
        <w:rPr>
          <w:rStyle w:val="Aucun"/>
          <w:rFonts w:cs="Calibri"/>
        </w:rPr>
      </w:pPr>
      <w:r w:rsidRPr="00174145">
        <w:rPr>
          <w:rStyle w:val="Aucun"/>
          <w:rFonts w:cs="Calibri"/>
        </w:rPr>
        <w:t xml:space="preserve">Plus précisément, </w:t>
      </w:r>
      <w:r w:rsidRPr="00220F9F">
        <w:rPr>
          <w:rStyle w:val="Aucun"/>
          <w:rFonts w:cs="Calibri"/>
          <w:b/>
          <w:bCs/>
        </w:rPr>
        <w:t>l</w:t>
      </w:r>
      <w:r w:rsidR="00A7278C" w:rsidRPr="00220F9F">
        <w:rPr>
          <w:rStyle w:val="Aucun"/>
          <w:rFonts w:cs="Calibri"/>
          <w:b/>
          <w:bCs/>
        </w:rPr>
        <w:t xml:space="preserve">e programme de mécénat Danse consacre son </w:t>
      </w:r>
      <w:r w:rsidR="006473D9" w:rsidRPr="00220F9F">
        <w:rPr>
          <w:rStyle w:val="Aucun"/>
          <w:rFonts w:cs="Calibri"/>
          <w:b/>
          <w:bCs/>
        </w:rPr>
        <w:t>aide</w:t>
      </w:r>
      <w:r w:rsidR="00A7278C" w:rsidRPr="00174145">
        <w:rPr>
          <w:rStyle w:val="Aucun"/>
          <w:rFonts w:cs="Calibri"/>
        </w:rPr>
        <w:t xml:space="preserve"> </w:t>
      </w:r>
      <w:r w:rsidR="00A7278C" w:rsidRPr="00220F9F">
        <w:rPr>
          <w:rStyle w:val="Aucun"/>
          <w:rFonts w:cs="Calibri"/>
          <w:b/>
          <w:bCs/>
        </w:rPr>
        <w:t xml:space="preserve">aux chorégraphes émergents et </w:t>
      </w:r>
      <w:r w:rsidR="0070042C" w:rsidRPr="00220F9F">
        <w:rPr>
          <w:rStyle w:val="Aucun"/>
          <w:rFonts w:cs="Calibri"/>
          <w:b/>
          <w:bCs/>
        </w:rPr>
        <w:t>à la</w:t>
      </w:r>
      <w:r w:rsidR="00544DF1" w:rsidRPr="00220F9F">
        <w:rPr>
          <w:rStyle w:val="Aucun"/>
          <w:rFonts w:cs="Calibri"/>
          <w:b/>
          <w:bCs/>
        </w:rPr>
        <w:t xml:space="preserve"> </w:t>
      </w:r>
      <w:r w:rsidR="008740D4" w:rsidRPr="00220F9F">
        <w:rPr>
          <w:rStyle w:val="Aucun"/>
          <w:rFonts w:cs="Calibri"/>
          <w:b/>
          <w:bCs/>
        </w:rPr>
        <w:t>pratique</w:t>
      </w:r>
      <w:r w:rsidR="00A7278C" w:rsidRPr="00220F9F">
        <w:rPr>
          <w:rStyle w:val="Aucun"/>
          <w:rFonts w:cs="Calibri"/>
          <w:b/>
          <w:bCs/>
        </w:rPr>
        <w:t xml:space="preserve"> de la danse par de jeunes </w:t>
      </w:r>
      <w:r w:rsidR="008740D4" w:rsidRPr="00220F9F">
        <w:rPr>
          <w:rStyle w:val="Aucun"/>
          <w:rFonts w:cs="Calibri"/>
          <w:b/>
          <w:bCs/>
        </w:rPr>
        <w:t>amateur</w:t>
      </w:r>
      <w:r w:rsidR="008740D4" w:rsidRPr="00A56FDA">
        <w:rPr>
          <w:rStyle w:val="Aucun"/>
          <w:rFonts w:cs="Calibri"/>
          <w:b/>
          <w:bCs/>
        </w:rPr>
        <w:t>s</w:t>
      </w:r>
      <w:r w:rsidR="00A7278C" w:rsidRPr="00174145">
        <w:rPr>
          <w:rStyle w:val="Aucun"/>
          <w:rFonts w:cs="Calibri"/>
        </w:rPr>
        <w:t xml:space="preserve">. </w:t>
      </w:r>
      <w:r w:rsidR="006473D9" w:rsidRPr="00174145">
        <w:rPr>
          <w:rStyle w:val="Aucun"/>
          <w:rFonts w:cs="Calibri"/>
        </w:rPr>
        <w:t>Il</w:t>
      </w:r>
      <w:r w:rsidR="00A7278C" w:rsidRPr="00174145">
        <w:rPr>
          <w:rStyle w:val="Aucun"/>
          <w:rFonts w:cs="Calibri"/>
        </w:rPr>
        <w:t xml:space="preserve"> accompagne ainsi les talents qui </w:t>
      </w:r>
      <w:r w:rsidR="0046603E">
        <w:rPr>
          <w:rStyle w:val="Aucun"/>
          <w:rFonts w:cs="Calibri"/>
        </w:rPr>
        <w:t>contribuent au renouvellement</w:t>
      </w:r>
      <w:r w:rsidR="00A7278C" w:rsidRPr="00174145">
        <w:rPr>
          <w:rStyle w:val="Aucun"/>
          <w:rFonts w:cs="Calibri"/>
        </w:rPr>
        <w:t xml:space="preserve"> de la vie artistique de tous les territoires</w:t>
      </w:r>
      <w:r w:rsidR="00143D3F">
        <w:rPr>
          <w:rStyle w:val="Aucun"/>
          <w:rFonts w:cs="Calibri"/>
        </w:rPr>
        <w:t xml:space="preserve"> e</w:t>
      </w:r>
      <w:r w:rsidR="00500D42">
        <w:rPr>
          <w:rStyle w:val="Aucun"/>
          <w:rFonts w:cs="Calibri"/>
        </w:rPr>
        <w:t>t i</w:t>
      </w:r>
      <w:r w:rsidR="00A7278C" w:rsidRPr="00174145">
        <w:rPr>
          <w:rStyle w:val="Aucun"/>
          <w:rFonts w:cs="Calibri"/>
        </w:rPr>
        <w:t xml:space="preserve">l </w:t>
      </w:r>
      <w:r w:rsidR="008740D4">
        <w:rPr>
          <w:rStyle w:val="Aucun"/>
          <w:rFonts w:cs="Calibri"/>
        </w:rPr>
        <w:t>promeut la rencontre entre la jeunesse et le</w:t>
      </w:r>
      <w:r w:rsidR="0070042C">
        <w:rPr>
          <w:rStyle w:val="Aucun"/>
          <w:rFonts w:cs="Calibri"/>
        </w:rPr>
        <w:t xml:space="preserve"> milieu artistique</w:t>
      </w:r>
      <w:r w:rsidR="00587976">
        <w:rPr>
          <w:rStyle w:val="Aucun"/>
          <w:rFonts w:cs="Calibri"/>
        </w:rPr>
        <w:t xml:space="preserve"> professionnel</w:t>
      </w:r>
      <w:r w:rsidR="0070042C">
        <w:rPr>
          <w:rStyle w:val="Aucun"/>
          <w:rFonts w:cs="Calibri"/>
        </w:rPr>
        <w:t>,</w:t>
      </w:r>
      <w:r w:rsidR="00A7278C" w:rsidRPr="00174145">
        <w:rPr>
          <w:rStyle w:val="Aucun"/>
          <w:rFonts w:cs="Calibri"/>
        </w:rPr>
        <w:t xml:space="preserve"> en </w:t>
      </w:r>
      <w:r w:rsidR="006473D9" w:rsidRPr="00174145">
        <w:rPr>
          <w:rStyle w:val="Aucun"/>
          <w:rFonts w:cs="Calibri"/>
        </w:rPr>
        <w:t xml:space="preserve">confortant </w:t>
      </w:r>
      <w:r w:rsidR="0029206B">
        <w:rPr>
          <w:rStyle w:val="Aucun"/>
          <w:rFonts w:cs="Calibri"/>
        </w:rPr>
        <w:t>l’exercice des droits culturels</w:t>
      </w:r>
      <w:r w:rsidR="008740D4">
        <w:rPr>
          <w:rStyle w:val="Aucun"/>
          <w:rFonts w:cs="Calibri"/>
        </w:rPr>
        <w:t xml:space="preserve">. </w:t>
      </w:r>
      <w:r w:rsidR="008740D4" w:rsidRPr="00174145">
        <w:rPr>
          <w:rStyle w:val="Aucun"/>
          <w:rFonts w:cs="Calibri"/>
        </w:rPr>
        <w:t xml:space="preserve"> </w:t>
      </w:r>
    </w:p>
    <w:p w14:paraId="3EA05DF8" w14:textId="7D40D277" w:rsidR="007B6FEE" w:rsidRPr="00A56FDA" w:rsidRDefault="0058488E" w:rsidP="00A56FDA">
      <w:pPr>
        <w:pStyle w:val="Corps"/>
        <w:spacing w:after="120" w:line="240" w:lineRule="auto"/>
        <w:jc w:val="both"/>
        <w:rPr>
          <w:rStyle w:val="Aucun"/>
          <w:rFonts w:ascii="Times New Roman" w:hAnsi="Times New Roman" w:cs="Calibri"/>
          <w:color w:val="auto"/>
          <w:kern w:val="24"/>
          <w:sz w:val="24"/>
          <w:szCs w:val="24"/>
          <w:lang w:eastAsia="en-US"/>
          <w14:textOutline w14:w="0" w14:cap="rnd" w14:cmpd="sng" w14:algn="ctr">
            <w14:noFill/>
            <w14:prstDash w14:val="solid"/>
            <w14:bevel/>
          </w14:textOutline>
        </w:rPr>
      </w:pPr>
      <w:r>
        <w:rPr>
          <w:rStyle w:val="Aucun"/>
          <w:rFonts w:cs="Calibri"/>
        </w:rPr>
        <w:t>L</w:t>
      </w:r>
      <w:r w:rsidR="00A7278C" w:rsidRPr="00174145">
        <w:rPr>
          <w:rStyle w:val="Aucun"/>
          <w:rFonts w:cs="Calibri"/>
        </w:rPr>
        <w:t xml:space="preserve">es appels à projets du programme Danse visent à </w:t>
      </w:r>
      <w:r w:rsidR="006473D9" w:rsidRPr="00174145">
        <w:rPr>
          <w:rStyle w:val="Aucun"/>
          <w:rFonts w:cs="Calibri"/>
        </w:rPr>
        <w:t>sélectionner</w:t>
      </w:r>
      <w:r w:rsidR="00A7278C" w:rsidRPr="00174145">
        <w:rPr>
          <w:rStyle w:val="Aucun"/>
          <w:rFonts w:cs="Calibri"/>
        </w:rPr>
        <w:t xml:space="preserve"> </w:t>
      </w:r>
      <w:r w:rsidR="00CE7BA6">
        <w:rPr>
          <w:rStyle w:val="Aucun"/>
          <w:rFonts w:cs="Calibri"/>
        </w:rPr>
        <w:t>d</w:t>
      </w:r>
      <w:r w:rsidR="00A7278C" w:rsidRPr="00174145">
        <w:rPr>
          <w:rStyle w:val="Aucun"/>
          <w:rFonts w:cs="Calibri"/>
        </w:rPr>
        <w:t>es projets dans le domaine de la danse répondant à ces enjeux (ci-après « Appel à projets »).</w:t>
      </w:r>
    </w:p>
    <w:p w14:paraId="386DDB1B" w14:textId="3193FAB0" w:rsidR="00A7278C" w:rsidRPr="00174145" w:rsidRDefault="00A7278C" w:rsidP="00B24BC0">
      <w:pPr>
        <w:pStyle w:val="Corps"/>
        <w:spacing w:after="120" w:line="240" w:lineRule="auto"/>
        <w:jc w:val="both"/>
        <w:rPr>
          <w:rStyle w:val="Aucun"/>
          <w:rFonts w:cs="Calibri"/>
        </w:rPr>
      </w:pPr>
    </w:p>
    <w:p w14:paraId="150508EF" w14:textId="7D3467E0" w:rsidR="0022485C" w:rsidRPr="00174145" w:rsidRDefault="0022485C" w:rsidP="00B24BC0">
      <w:pPr>
        <w:pStyle w:val="Corps"/>
        <w:spacing w:after="120" w:line="240" w:lineRule="auto"/>
        <w:jc w:val="both"/>
        <w:rPr>
          <w:rStyle w:val="Aucun"/>
          <w:rFonts w:cs="Calibri"/>
        </w:rPr>
      </w:pPr>
    </w:p>
    <w:p w14:paraId="5E81FF46" w14:textId="5D66F51F" w:rsidR="0022485C" w:rsidRDefault="0022485C" w:rsidP="00B24BC0">
      <w:pPr>
        <w:pStyle w:val="Corps"/>
        <w:spacing w:after="120" w:line="240" w:lineRule="auto"/>
        <w:jc w:val="both"/>
        <w:rPr>
          <w:rStyle w:val="Aucun"/>
          <w:rFonts w:cs="Calibri"/>
        </w:rPr>
      </w:pPr>
    </w:p>
    <w:p w14:paraId="51D69EBF" w14:textId="77777777" w:rsidR="00354A59" w:rsidRPr="00174145" w:rsidRDefault="00354A59" w:rsidP="00B24BC0">
      <w:pPr>
        <w:pStyle w:val="Corps"/>
        <w:spacing w:after="120" w:line="240" w:lineRule="auto"/>
        <w:jc w:val="both"/>
        <w:rPr>
          <w:rStyle w:val="Aucun"/>
          <w:rFonts w:cs="Calibri"/>
        </w:rPr>
      </w:pPr>
    </w:p>
    <w:p w14:paraId="16392338" w14:textId="75BC8B48" w:rsidR="0022485C" w:rsidRDefault="0022485C" w:rsidP="00B24BC0">
      <w:pPr>
        <w:pStyle w:val="Corps"/>
        <w:spacing w:after="120" w:line="240" w:lineRule="auto"/>
        <w:jc w:val="both"/>
        <w:rPr>
          <w:rStyle w:val="Aucun"/>
          <w:rFonts w:cs="Calibri"/>
        </w:rPr>
      </w:pPr>
    </w:p>
    <w:p w14:paraId="3EBB21D8" w14:textId="77777777" w:rsidR="00B24BC0" w:rsidRDefault="00B24BC0" w:rsidP="00B24BC0">
      <w:pPr>
        <w:pStyle w:val="Corps"/>
        <w:spacing w:after="120" w:line="240" w:lineRule="auto"/>
        <w:jc w:val="both"/>
        <w:rPr>
          <w:rStyle w:val="Aucun"/>
          <w:rFonts w:cs="Calibri"/>
        </w:rPr>
      </w:pPr>
    </w:p>
    <w:p w14:paraId="36933B38" w14:textId="77777777" w:rsidR="00B24BC0" w:rsidRDefault="00B24BC0" w:rsidP="00B24BC0">
      <w:pPr>
        <w:pStyle w:val="Corps"/>
        <w:spacing w:after="120" w:line="240" w:lineRule="auto"/>
        <w:jc w:val="both"/>
        <w:rPr>
          <w:rStyle w:val="Aucun"/>
          <w:rFonts w:cs="Calibri"/>
        </w:rPr>
      </w:pPr>
    </w:p>
    <w:p w14:paraId="2913C22A" w14:textId="77777777" w:rsidR="00B24BC0" w:rsidRDefault="00B24BC0" w:rsidP="00B24BC0">
      <w:pPr>
        <w:pStyle w:val="Corps"/>
        <w:spacing w:after="120" w:line="240" w:lineRule="auto"/>
        <w:jc w:val="both"/>
        <w:rPr>
          <w:rStyle w:val="Aucun"/>
          <w:rFonts w:cs="Calibri"/>
        </w:rPr>
      </w:pPr>
    </w:p>
    <w:p w14:paraId="593B420D" w14:textId="77777777" w:rsidR="00B24BC0" w:rsidRDefault="00B24BC0" w:rsidP="00B24BC0">
      <w:pPr>
        <w:pStyle w:val="Corps"/>
        <w:spacing w:after="120" w:line="240" w:lineRule="auto"/>
        <w:jc w:val="both"/>
        <w:rPr>
          <w:rStyle w:val="Aucun"/>
          <w:rFonts w:cs="Calibri"/>
        </w:rPr>
      </w:pPr>
    </w:p>
    <w:p w14:paraId="706247BD" w14:textId="77777777" w:rsidR="0029206B" w:rsidRPr="00174145" w:rsidRDefault="0029206B" w:rsidP="00B24BC0">
      <w:pPr>
        <w:pStyle w:val="Corps"/>
        <w:spacing w:after="120" w:line="240" w:lineRule="auto"/>
        <w:jc w:val="both"/>
        <w:rPr>
          <w:rStyle w:val="Aucun"/>
          <w:rFonts w:cs="Calibri"/>
        </w:rPr>
      </w:pPr>
    </w:p>
    <w:p w14:paraId="21F8CAD6" w14:textId="140E1E8A" w:rsidR="00202EB8" w:rsidRPr="00A56FDA" w:rsidRDefault="006D3DDF" w:rsidP="00A56FDA">
      <w:pPr>
        <w:rPr>
          <w:rStyle w:val="Aucun"/>
          <w:rFonts w:cs="Calibri"/>
          <w:lang w:val="fr-FR"/>
        </w:rPr>
      </w:pPr>
      <w:r w:rsidRPr="00A56FDA">
        <w:rPr>
          <w:rStyle w:val="Aucun"/>
          <w:rFonts w:cs="Calibri"/>
          <w:lang w:val="fr-FR"/>
        </w:rPr>
        <w:br w:type="page"/>
      </w:r>
    </w:p>
    <w:sdt>
      <w:sdtPr>
        <w:rPr>
          <w:rFonts w:ascii="Times New Roman" w:eastAsia="Arial Unicode MS" w:hAnsi="Times New Roman" w:cs="Times New Roman"/>
          <w:color w:val="auto"/>
          <w:sz w:val="24"/>
          <w:szCs w:val="24"/>
          <w:bdr w:val="nil"/>
          <w:lang w:val="en-US" w:eastAsia="en-US"/>
        </w:rPr>
        <w:id w:val="-1669942908"/>
        <w:docPartObj>
          <w:docPartGallery w:val="Table of Contents"/>
          <w:docPartUnique/>
        </w:docPartObj>
      </w:sdtPr>
      <w:sdtEndPr/>
      <w:sdtContent>
        <w:p w14:paraId="319AB680" w14:textId="77777777" w:rsidR="00B24BC0" w:rsidRDefault="00B24BC0" w:rsidP="00B24BC0">
          <w:pPr>
            <w:pStyle w:val="En-ttedetabledesmatires"/>
            <w:spacing w:before="0" w:after="120" w:line="240" w:lineRule="auto"/>
            <w:jc w:val="center"/>
            <w:rPr>
              <w:rFonts w:ascii="Times New Roman" w:eastAsia="Arial Unicode MS" w:hAnsi="Times New Roman" w:cs="Times New Roman"/>
              <w:color w:val="auto"/>
              <w:sz w:val="24"/>
              <w:szCs w:val="24"/>
              <w:bdr w:val="nil"/>
              <w:lang w:val="en-US" w:eastAsia="en-US"/>
            </w:rPr>
          </w:pPr>
        </w:p>
        <w:p w14:paraId="4B512A74" w14:textId="6CB3E561" w:rsidR="001262AE" w:rsidRPr="00D74A3C" w:rsidRDefault="00B24BC0" w:rsidP="00B24BC0">
          <w:pPr>
            <w:pStyle w:val="En-ttedetabledesmatires"/>
            <w:spacing w:before="0" w:after="120" w:line="240" w:lineRule="auto"/>
            <w:jc w:val="center"/>
            <w:rPr>
              <w:rFonts w:ascii="Calibri" w:hAnsi="Calibri" w:cs="Calibri"/>
              <w:color w:val="auto"/>
              <w:sz w:val="22"/>
              <w:szCs w:val="22"/>
            </w:rPr>
          </w:pPr>
          <w:r w:rsidRPr="00D74A3C">
            <w:rPr>
              <w:rFonts w:ascii="Calibri" w:hAnsi="Calibri" w:cs="Calibri"/>
              <w:color w:val="auto"/>
              <w:sz w:val="22"/>
              <w:szCs w:val="22"/>
            </w:rPr>
            <w:t>TABLE</w:t>
          </w:r>
          <w:r w:rsidRPr="00B24BC0">
            <w:rPr>
              <w:rFonts w:ascii="Calibri" w:hAnsi="Calibri" w:cs="Calibri"/>
              <w:b/>
              <w:bCs/>
              <w:color w:val="auto"/>
              <w:sz w:val="22"/>
              <w:szCs w:val="22"/>
            </w:rPr>
            <w:t xml:space="preserve"> </w:t>
          </w:r>
          <w:r w:rsidRPr="00D74A3C">
            <w:rPr>
              <w:rFonts w:ascii="Calibri" w:hAnsi="Calibri" w:cs="Calibri"/>
              <w:color w:val="auto"/>
              <w:sz w:val="22"/>
              <w:szCs w:val="22"/>
            </w:rPr>
            <w:t>DES MATIERES</w:t>
          </w:r>
        </w:p>
        <w:p w14:paraId="4E5EB679" w14:textId="77777777" w:rsidR="00202EB8" w:rsidRPr="00D74A3C" w:rsidRDefault="00202EB8" w:rsidP="00B24BC0">
          <w:pPr>
            <w:spacing w:after="120"/>
            <w:rPr>
              <w:rFonts w:ascii="Calibri" w:hAnsi="Calibri" w:cs="Calibri"/>
              <w:sz w:val="22"/>
              <w:szCs w:val="22"/>
              <w:lang w:val="fr-FR" w:eastAsia="fr-FR"/>
            </w:rPr>
          </w:pPr>
        </w:p>
        <w:p w14:paraId="47940628" w14:textId="2AB52274" w:rsidR="00BF547D" w:rsidRDefault="001262AE">
          <w:pPr>
            <w:pStyle w:val="TM1"/>
            <w:rPr>
              <w:rFonts w:cstheme="minorBidi"/>
              <w:noProof/>
              <w:kern w:val="2"/>
              <w:sz w:val="24"/>
              <w:szCs w:val="24"/>
              <w14:ligatures w14:val="standardContextual"/>
            </w:rPr>
          </w:pPr>
          <w:r w:rsidRPr="00D74A3C">
            <w:rPr>
              <w:rFonts w:ascii="Calibri" w:hAnsi="Calibri" w:cs="Calibri"/>
            </w:rPr>
            <w:fldChar w:fldCharType="begin"/>
          </w:r>
          <w:r w:rsidRPr="00D74A3C">
            <w:rPr>
              <w:rFonts w:ascii="Calibri" w:hAnsi="Calibri" w:cs="Calibri"/>
            </w:rPr>
            <w:instrText xml:space="preserve"> TOC \o "1-3" \h \z \u </w:instrText>
          </w:r>
          <w:r w:rsidRPr="00D74A3C">
            <w:rPr>
              <w:rFonts w:ascii="Calibri" w:hAnsi="Calibri" w:cs="Calibri"/>
            </w:rPr>
            <w:fldChar w:fldCharType="separate"/>
          </w:r>
          <w:hyperlink w:anchor="_Toc211006156" w:history="1">
            <w:r w:rsidR="00BF547D" w:rsidRPr="00BF5E8E">
              <w:rPr>
                <w:rStyle w:val="Lienhypertexte"/>
                <w:rFonts w:ascii="Calibri" w:hAnsi="Calibri" w:cs="Calibri"/>
                <w:b/>
                <w:bCs/>
                <w:noProof/>
              </w:rPr>
              <w:t>ARTICLE 1 : OBJET</w:t>
            </w:r>
            <w:r w:rsidR="00BF547D">
              <w:rPr>
                <w:noProof/>
                <w:webHidden/>
              </w:rPr>
              <w:tab/>
            </w:r>
            <w:r w:rsidR="00BF547D">
              <w:rPr>
                <w:noProof/>
                <w:webHidden/>
              </w:rPr>
              <w:fldChar w:fldCharType="begin"/>
            </w:r>
            <w:r w:rsidR="00BF547D">
              <w:rPr>
                <w:noProof/>
                <w:webHidden/>
              </w:rPr>
              <w:instrText xml:space="preserve"> PAGEREF _Toc211006156 \h </w:instrText>
            </w:r>
            <w:r w:rsidR="00BF547D">
              <w:rPr>
                <w:noProof/>
                <w:webHidden/>
              </w:rPr>
            </w:r>
            <w:r w:rsidR="00BF547D">
              <w:rPr>
                <w:noProof/>
                <w:webHidden/>
              </w:rPr>
              <w:fldChar w:fldCharType="separate"/>
            </w:r>
            <w:r w:rsidR="00BF547D">
              <w:rPr>
                <w:noProof/>
                <w:webHidden/>
              </w:rPr>
              <w:t>2</w:t>
            </w:r>
            <w:r w:rsidR="00BF547D">
              <w:rPr>
                <w:noProof/>
                <w:webHidden/>
              </w:rPr>
              <w:fldChar w:fldCharType="end"/>
            </w:r>
          </w:hyperlink>
        </w:p>
        <w:p w14:paraId="14BD0480" w14:textId="53993C4F" w:rsidR="00BF547D" w:rsidRDefault="00BF547D">
          <w:pPr>
            <w:pStyle w:val="TM2"/>
            <w:rPr>
              <w:rFonts w:cstheme="minorBidi"/>
              <w:noProof/>
              <w:kern w:val="2"/>
              <w:sz w:val="24"/>
              <w:szCs w:val="24"/>
              <w14:ligatures w14:val="standardContextual"/>
            </w:rPr>
          </w:pPr>
          <w:hyperlink w:anchor="_Toc211006157" w:history="1">
            <w:r w:rsidRPr="00BF5E8E">
              <w:rPr>
                <w:rStyle w:val="Lienhypertexte"/>
                <w:rFonts w:ascii="Calibri" w:hAnsi="Calibri" w:cs="Calibri"/>
                <w:b/>
                <w:bCs/>
                <w:noProof/>
              </w:rPr>
              <w:t>1.1</w:t>
            </w:r>
            <w:r>
              <w:rPr>
                <w:rFonts w:cstheme="minorBidi"/>
                <w:noProof/>
                <w:kern w:val="2"/>
                <w:sz w:val="24"/>
                <w:szCs w:val="24"/>
                <w14:ligatures w14:val="standardContextual"/>
              </w:rPr>
              <w:tab/>
            </w:r>
            <w:r w:rsidRPr="00BF5E8E">
              <w:rPr>
                <w:rStyle w:val="Lienhypertexte"/>
                <w:rFonts w:ascii="Calibri" w:hAnsi="Calibri" w:cs="Calibri"/>
                <w:b/>
                <w:bCs/>
                <w:noProof/>
              </w:rPr>
              <w:t>Critères d’éligibilité</w:t>
            </w:r>
            <w:r>
              <w:rPr>
                <w:noProof/>
                <w:webHidden/>
              </w:rPr>
              <w:tab/>
            </w:r>
            <w:r>
              <w:rPr>
                <w:noProof/>
                <w:webHidden/>
              </w:rPr>
              <w:fldChar w:fldCharType="begin"/>
            </w:r>
            <w:r>
              <w:rPr>
                <w:noProof/>
                <w:webHidden/>
              </w:rPr>
              <w:instrText xml:space="preserve"> PAGEREF _Toc211006157 \h </w:instrText>
            </w:r>
            <w:r>
              <w:rPr>
                <w:noProof/>
                <w:webHidden/>
              </w:rPr>
            </w:r>
            <w:r>
              <w:rPr>
                <w:noProof/>
                <w:webHidden/>
              </w:rPr>
              <w:fldChar w:fldCharType="separate"/>
            </w:r>
            <w:r>
              <w:rPr>
                <w:noProof/>
                <w:webHidden/>
              </w:rPr>
              <w:t>3</w:t>
            </w:r>
            <w:r>
              <w:rPr>
                <w:noProof/>
                <w:webHidden/>
              </w:rPr>
              <w:fldChar w:fldCharType="end"/>
            </w:r>
          </w:hyperlink>
        </w:p>
        <w:p w14:paraId="32625F6B" w14:textId="02624E7C" w:rsidR="00BF547D" w:rsidRDefault="00BF547D">
          <w:pPr>
            <w:pStyle w:val="TM2"/>
            <w:rPr>
              <w:rFonts w:cstheme="minorBidi"/>
              <w:noProof/>
              <w:kern w:val="2"/>
              <w:sz w:val="24"/>
              <w:szCs w:val="24"/>
              <w14:ligatures w14:val="standardContextual"/>
            </w:rPr>
          </w:pPr>
          <w:hyperlink w:anchor="_Toc211006158" w:history="1">
            <w:r w:rsidRPr="00BF5E8E">
              <w:rPr>
                <w:rStyle w:val="Lienhypertexte"/>
                <w:rFonts w:ascii="Calibri" w:eastAsia="Arial Unicode MS" w:hAnsi="Calibri" w:cs="Calibri"/>
                <w:b/>
                <w:bCs/>
                <w:noProof/>
                <w14:textOutline w14:w="0" w14:cap="flat" w14:cmpd="sng" w14:algn="ctr">
                  <w14:noFill/>
                  <w14:prstDash w14:val="solid"/>
                  <w14:bevel/>
                </w14:textOutline>
              </w:rPr>
              <w:t>1.2</w:t>
            </w:r>
            <w:r>
              <w:rPr>
                <w:rFonts w:cstheme="minorBidi"/>
                <w:noProof/>
                <w:kern w:val="2"/>
                <w:sz w:val="24"/>
                <w:szCs w:val="24"/>
                <w14:ligatures w14:val="standardContextual"/>
              </w:rPr>
              <w:tab/>
            </w:r>
            <w:r w:rsidRPr="00BF5E8E">
              <w:rPr>
                <w:rStyle w:val="Lienhypertexte"/>
                <w:rFonts w:ascii="Calibri" w:hAnsi="Calibri" w:cs="Calibri"/>
                <w:b/>
                <w:bCs/>
                <w:noProof/>
              </w:rPr>
              <w:t>Critères de sélection</w:t>
            </w:r>
            <w:r>
              <w:rPr>
                <w:noProof/>
                <w:webHidden/>
              </w:rPr>
              <w:tab/>
            </w:r>
            <w:r>
              <w:rPr>
                <w:noProof/>
                <w:webHidden/>
              </w:rPr>
              <w:fldChar w:fldCharType="begin"/>
            </w:r>
            <w:r>
              <w:rPr>
                <w:noProof/>
                <w:webHidden/>
              </w:rPr>
              <w:instrText xml:space="preserve"> PAGEREF _Toc211006158 \h </w:instrText>
            </w:r>
            <w:r>
              <w:rPr>
                <w:noProof/>
                <w:webHidden/>
              </w:rPr>
            </w:r>
            <w:r>
              <w:rPr>
                <w:noProof/>
                <w:webHidden/>
              </w:rPr>
              <w:fldChar w:fldCharType="separate"/>
            </w:r>
            <w:r>
              <w:rPr>
                <w:noProof/>
                <w:webHidden/>
              </w:rPr>
              <w:t>3</w:t>
            </w:r>
            <w:r>
              <w:rPr>
                <w:noProof/>
                <w:webHidden/>
              </w:rPr>
              <w:fldChar w:fldCharType="end"/>
            </w:r>
          </w:hyperlink>
        </w:p>
        <w:p w14:paraId="02F35933" w14:textId="13549849" w:rsidR="00BF547D" w:rsidRDefault="00BF547D">
          <w:pPr>
            <w:pStyle w:val="TM2"/>
            <w:rPr>
              <w:rFonts w:cstheme="minorBidi"/>
              <w:noProof/>
              <w:kern w:val="2"/>
              <w:sz w:val="24"/>
              <w:szCs w:val="24"/>
              <w14:ligatures w14:val="standardContextual"/>
            </w:rPr>
          </w:pPr>
          <w:hyperlink w:anchor="_Toc211006159" w:history="1">
            <w:r w:rsidRPr="00BF5E8E">
              <w:rPr>
                <w:rStyle w:val="Lienhypertexte"/>
                <w:rFonts w:ascii="Calibri" w:hAnsi="Calibri" w:cs="Calibri"/>
                <w:b/>
                <w:bCs/>
                <w:noProof/>
              </w:rPr>
              <w:t>1.2.1.</w:t>
            </w:r>
            <w:r>
              <w:rPr>
                <w:rFonts w:cstheme="minorBidi"/>
                <w:noProof/>
                <w:kern w:val="2"/>
                <w:sz w:val="24"/>
                <w:szCs w:val="24"/>
                <w14:ligatures w14:val="standardContextual"/>
              </w:rPr>
              <w:tab/>
            </w:r>
            <w:r w:rsidRPr="00BF5E8E">
              <w:rPr>
                <w:rStyle w:val="Lienhypertexte"/>
                <w:rFonts w:ascii="Calibri" w:hAnsi="Calibri" w:cs="Calibri"/>
                <w:b/>
                <w:bCs/>
                <w:noProof/>
              </w:rPr>
              <w:t>Soutien à l’émergence</w:t>
            </w:r>
            <w:r w:rsidRPr="00BF5E8E">
              <w:rPr>
                <w:rStyle w:val="Lienhypertexte"/>
                <w:rFonts w:cs="Calibri"/>
                <w:b/>
                <w:bCs/>
                <w:noProof/>
              </w:rPr>
              <w:t xml:space="preserve"> </w:t>
            </w:r>
            <w:r w:rsidRPr="00BF5E8E">
              <w:rPr>
                <w:rStyle w:val="Lienhypertexte"/>
                <w:rFonts w:ascii="Calibri" w:hAnsi="Calibri" w:cs="Calibri"/>
                <w:b/>
                <w:bCs/>
                <w:noProof/>
              </w:rPr>
              <w:t>chorégraphique</w:t>
            </w:r>
            <w:r>
              <w:rPr>
                <w:noProof/>
                <w:webHidden/>
              </w:rPr>
              <w:tab/>
            </w:r>
            <w:r>
              <w:rPr>
                <w:noProof/>
                <w:webHidden/>
              </w:rPr>
              <w:fldChar w:fldCharType="begin"/>
            </w:r>
            <w:r>
              <w:rPr>
                <w:noProof/>
                <w:webHidden/>
              </w:rPr>
              <w:instrText xml:space="preserve"> PAGEREF _Toc211006159 \h </w:instrText>
            </w:r>
            <w:r>
              <w:rPr>
                <w:noProof/>
                <w:webHidden/>
              </w:rPr>
            </w:r>
            <w:r>
              <w:rPr>
                <w:noProof/>
                <w:webHidden/>
              </w:rPr>
              <w:fldChar w:fldCharType="separate"/>
            </w:r>
            <w:r>
              <w:rPr>
                <w:noProof/>
                <w:webHidden/>
              </w:rPr>
              <w:t>3</w:t>
            </w:r>
            <w:r>
              <w:rPr>
                <w:noProof/>
                <w:webHidden/>
              </w:rPr>
              <w:fldChar w:fldCharType="end"/>
            </w:r>
          </w:hyperlink>
        </w:p>
        <w:p w14:paraId="4CB1BE63" w14:textId="567E854A" w:rsidR="00BF547D" w:rsidRDefault="00BF547D">
          <w:pPr>
            <w:pStyle w:val="TM2"/>
            <w:rPr>
              <w:rFonts w:cstheme="minorBidi"/>
              <w:noProof/>
              <w:kern w:val="2"/>
              <w:sz w:val="24"/>
              <w:szCs w:val="24"/>
              <w14:ligatures w14:val="standardContextual"/>
            </w:rPr>
          </w:pPr>
          <w:hyperlink w:anchor="_Toc211006160" w:history="1">
            <w:r w:rsidRPr="00BF5E8E">
              <w:rPr>
                <w:rStyle w:val="Lienhypertexte"/>
                <w:rFonts w:ascii="Calibri" w:hAnsi="Calibri" w:cs="Calibri"/>
                <w:b/>
                <w:bCs/>
                <w:noProof/>
              </w:rPr>
              <w:t>1.2.2.</w:t>
            </w:r>
            <w:r>
              <w:rPr>
                <w:rFonts w:cstheme="minorBidi"/>
                <w:noProof/>
                <w:kern w:val="2"/>
                <w:sz w:val="24"/>
                <w:szCs w:val="24"/>
                <w14:ligatures w14:val="standardContextual"/>
              </w:rPr>
              <w:tab/>
            </w:r>
            <w:r w:rsidRPr="00BF5E8E">
              <w:rPr>
                <w:rStyle w:val="Lienhypertexte"/>
                <w:rFonts w:ascii="Calibri" w:hAnsi="Calibri" w:cs="Calibri"/>
                <w:b/>
                <w:bCs/>
                <w:noProof/>
              </w:rPr>
              <w:t>Soutien à la professionnalisation des chorégraphes</w:t>
            </w:r>
            <w:r>
              <w:rPr>
                <w:noProof/>
                <w:webHidden/>
              </w:rPr>
              <w:tab/>
            </w:r>
            <w:r>
              <w:rPr>
                <w:noProof/>
                <w:webHidden/>
              </w:rPr>
              <w:fldChar w:fldCharType="begin"/>
            </w:r>
            <w:r>
              <w:rPr>
                <w:noProof/>
                <w:webHidden/>
              </w:rPr>
              <w:instrText xml:space="preserve"> PAGEREF _Toc211006160 \h </w:instrText>
            </w:r>
            <w:r>
              <w:rPr>
                <w:noProof/>
                <w:webHidden/>
              </w:rPr>
            </w:r>
            <w:r>
              <w:rPr>
                <w:noProof/>
                <w:webHidden/>
              </w:rPr>
              <w:fldChar w:fldCharType="separate"/>
            </w:r>
            <w:r>
              <w:rPr>
                <w:noProof/>
                <w:webHidden/>
              </w:rPr>
              <w:t>5</w:t>
            </w:r>
            <w:r>
              <w:rPr>
                <w:noProof/>
                <w:webHidden/>
              </w:rPr>
              <w:fldChar w:fldCharType="end"/>
            </w:r>
          </w:hyperlink>
        </w:p>
        <w:p w14:paraId="59E1B308" w14:textId="425A1DE1" w:rsidR="00BF547D" w:rsidRDefault="00BF547D">
          <w:pPr>
            <w:pStyle w:val="TM2"/>
            <w:rPr>
              <w:rFonts w:cstheme="minorBidi"/>
              <w:noProof/>
              <w:kern w:val="2"/>
              <w:sz w:val="24"/>
              <w:szCs w:val="24"/>
              <w14:ligatures w14:val="standardContextual"/>
            </w:rPr>
          </w:pPr>
          <w:hyperlink w:anchor="_Toc211006161" w:history="1">
            <w:r w:rsidRPr="00BF5E8E">
              <w:rPr>
                <w:rStyle w:val="Lienhypertexte"/>
                <w:rFonts w:ascii="Calibri" w:hAnsi="Calibri" w:cs="Calibri"/>
                <w:b/>
                <w:bCs/>
                <w:noProof/>
              </w:rPr>
              <w:t>1.2.3.</w:t>
            </w:r>
            <w:r>
              <w:rPr>
                <w:rFonts w:cstheme="minorBidi"/>
                <w:noProof/>
                <w:kern w:val="2"/>
                <w:sz w:val="24"/>
                <w:szCs w:val="24"/>
                <w14:ligatures w14:val="standardContextual"/>
              </w:rPr>
              <w:tab/>
            </w:r>
            <w:r w:rsidRPr="00BF5E8E">
              <w:rPr>
                <w:rStyle w:val="Lienhypertexte"/>
                <w:rFonts w:ascii="Calibri" w:hAnsi="Calibri" w:cs="Calibri"/>
                <w:b/>
                <w:bCs/>
                <w:noProof/>
              </w:rPr>
              <w:t>Soutien aux projets de danse dédiés aux jeunes publics</w:t>
            </w:r>
            <w:r>
              <w:rPr>
                <w:noProof/>
                <w:webHidden/>
              </w:rPr>
              <w:tab/>
            </w:r>
            <w:r>
              <w:rPr>
                <w:noProof/>
                <w:webHidden/>
              </w:rPr>
              <w:fldChar w:fldCharType="begin"/>
            </w:r>
            <w:r>
              <w:rPr>
                <w:noProof/>
                <w:webHidden/>
              </w:rPr>
              <w:instrText xml:space="preserve"> PAGEREF _Toc211006161 \h </w:instrText>
            </w:r>
            <w:r>
              <w:rPr>
                <w:noProof/>
                <w:webHidden/>
              </w:rPr>
            </w:r>
            <w:r>
              <w:rPr>
                <w:noProof/>
                <w:webHidden/>
              </w:rPr>
              <w:fldChar w:fldCharType="separate"/>
            </w:r>
            <w:r>
              <w:rPr>
                <w:noProof/>
                <w:webHidden/>
              </w:rPr>
              <w:t>5</w:t>
            </w:r>
            <w:r>
              <w:rPr>
                <w:noProof/>
                <w:webHidden/>
              </w:rPr>
              <w:fldChar w:fldCharType="end"/>
            </w:r>
          </w:hyperlink>
        </w:p>
        <w:p w14:paraId="429E2D4C" w14:textId="6F127AC5" w:rsidR="00BF547D" w:rsidRDefault="00BF547D">
          <w:pPr>
            <w:pStyle w:val="TM1"/>
            <w:rPr>
              <w:rFonts w:cstheme="minorBidi"/>
              <w:noProof/>
              <w:kern w:val="2"/>
              <w:sz w:val="24"/>
              <w:szCs w:val="24"/>
              <w14:ligatures w14:val="standardContextual"/>
            </w:rPr>
          </w:pPr>
          <w:hyperlink w:anchor="_Toc211006162" w:history="1">
            <w:r w:rsidRPr="00BF5E8E">
              <w:rPr>
                <w:rStyle w:val="Lienhypertexte"/>
                <w:rFonts w:ascii="Calibri" w:hAnsi="Calibri" w:cs="Calibri"/>
                <w:b/>
                <w:bCs/>
                <w:noProof/>
              </w:rPr>
              <w:t>ARTICLE 2 : MODALITÉS DU SOUTIEN FINANCIER</w:t>
            </w:r>
            <w:r>
              <w:rPr>
                <w:noProof/>
                <w:webHidden/>
              </w:rPr>
              <w:tab/>
            </w:r>
            <w:r>
              <w:rPr>
                <w:noProof/>
                <w:webHidden/>
              </w:rPr>
              <w:fldChar w:fldCharType="begin"/>
            </w:r>
            <w:r>
              <w:rPr>
                <w:noProof/>
                <w:webHidden/>
              </w:rPr>
              <w:instrText xml:space="preserve"> PAGEREF _Toc211006162 \h </w:instrText>
            </w:r>
            <w:r>
              <w:rPr>
                <w:noProof/>
                <w:webHidden/>
              </w:rPr>
            </w:r>
            <w:r>
              <w:rPr>
                <w:noProof/>
                <w:webHidden/>
              </w:rPr>
              <w:fldChar w:fldCharType="separate"/>
            </w:r>
            <w:r>
              <w:rPr>
                <w:noProof/>
                <w:webHidden/>
              </w:rPr>
              <w:t>6</w:t>
            </w:r>
            <w:r>
              <w:rPr>
                <w:noProof/>
                <w:webHidden/>
              </w:rPr>
              <w:fldChar w:fldCharType="end"/>
            </w:r>
          </w:hyperlink>
        </w:p>
        <w:p w14:paraId="493C8BF5" w14:textId="0E79B4E1" w:rsidR="00BF547D" w:rsidRDefault="00BF547D">
          <w:pPr>
            <w:pStyle w:val="TM2"/>
            <w:rPr>
              <w:rFonts w:cstheme="minorBidi"/>
              <w:noProof/>
              <w:kern w:val="2"/>
              <w:sz w:val="24"/>
              <w:szCs w:val="24"/>
              <w14:ligatures w14:val="standardContextual"/>
            </w:rPr>
          </w:pPr>
          <w:hyperlink w:anchor="_Toc211006164" w:history="1">
            <w:r w:rsidRPr="00BF5E8E">
              <w:rPr>
                <w:rStyle w:val="Lienhypertexte"/>
                <w:rFonts w:ascii="Calibri" w:hAnsi="Calibri" w:cs="Calibri"/>
                <w:b/>
                <w:bCs/>
                <w:noProof/>
              </w:rPr>
              <w:t>2.1</w:t>
            </w:r>
            <w:r>
              <w:rPr>
                <w:rFonts w:cstheme="minorBidi"/>
                <w:noProof/>
                <w:kern w:val="2"/>
                <w:sz w:val="24"/>
                <w:szCs w:val="24"/>
                <w14:ligatures w14:val="standardContextual"/>
              </w:rPr>
              <w:tab/>
            </w:r>
            <w:r w:rsidRPr="00BF5E8E">
              <w:rPr>
                <w:rStyle w:val="Lienhypertexte"/>
                <w:rFonts w:ascii="Calibri" w:hAnsi="Calibri" w:cs="Calibri"/>
                <w:b/>
                <w:bCs/>
                <w:noProof/>
              </w:rPr>
              <w:t>Dépenses éligibles</w:t>
            </w:r>
            <w:r>
              <w:rPr>
                <w:noProof/>
                <w:webHidden/>
              </w:rPr>
              <w:tab/>
            </w:r>
            <w:r>
              <w:rPr>
                <w:noProof/>
                <w:webHidden/>
              </w:rPr>
              <w:fldChar w:fldCharType="begin"/>
            </w:r>
            <w:r>
              <w:rPr>
                <w:noProof/>
                <w:webHidden/>
              </w:rPr>
              <w:instrText xml:space="preserve"> PAGEREF _Toc211006164 \h </w:instrText>
            </w:r>
            <w:r>
              <w:rPr>
                <w:noProof/>
                <w:webHidden/>
              </w:rPr>
            </w:r>
            <w:r>
              <w:rPr>
                <w:noProof/>
                <w:webHidden/>
              </w:rPr>
              <w:fldChar w:fldCharType="separate"/>
            </w:r>
            <w:r>
              <w:rPr>
                <w:noProof/>
                <w:webHidden/>
              </w:rPr>
              <w:t>6</w:t>
            </w:r>
            <w:r>
              <w:rPr>
                <w:noProof/>
                <w:webHidden/>
              </w:rPr>
              <w:fldChar w:fldCharType="end"/>
            </w:r>
          </w:hyperlink>
        </w:p>
        <w:p w14:paraId="32D21D8E" w14:textId="692F4088" w:rsidR="00BF547D" w:rsidRDefault="00BF547D">
          <w:pPr>
            <w:pStyle w:val="TM2"/>
            <w:rPr>
              <w:rFonts w:cstheme="minorBidi"/>
              <w:noProof/>
              <w:kern w:val="2"/>
              <w:sz w:val="24"/>
              <w:szCs w:val="24"/>
              <w14:ligatures w14:val="standardContextual"/>
            </w:rPr>
          </w:pPr>
          <w:hyperlink w:anchor="_Toc211006165" w:history="1">
            <w:r w:rsidRPr="00BF5E8E">
              <w:rPr>
                <w:rStyle w:val="Lienhypertexte"/>
                <w:rFonts w:ascii="Calibri" w:eastAsia="Arial Unicode MS" w:hAnsi="Calibri" w:cs="Calibri"/>
                <w:b/>
                <w:bCs/>
                <w:noProof/>
                <w14:textOutline w14:w="0" w14:cap="flat" w14:cmpd="sng" w14:algn="ctr">
                  <w14:noFill/>
                  <w14:prstDash w14:val="solid"/>
                  <w14:bevel/>
                </w14:textOutline>
              </w:rPr>
              <w:t>2.2</w:t>
            </w:r>
            <w:r>
              <w:rPr>
                <w:rFonts w:cstheme="minorBidi"/>
                <w:noProof/>
                <w:kern w:val="2"/>
                <w:sz w:val="24"/>
                <w:szCs w:val="24"/>
                <w14:ligatures w14:val="standardContextual"/>
              </w:rPr>
              <w:tab/>
            </w:r>
            <w:r w:rsidRPr="00BF5E8E">
              <w:rPr>
                <w:rStyle w:val="Lienhypertexte"/>
                <w:rFonts w:ascii="Calibri" w:hAnsi="Calibri" w:cs="Calibri"/>
                <w:b/>
                <w:bCs/>
                <w:noProof/>
              </w:rPr>
              <w:t>Montant des demandes</w:t>
            </w:r>
            <w:r>
              <w:rPr>
                <w:noProof/>
                <w:webHidden/>
              </w:rPr>
              <w:tab/>
            </w:r>
            <w:r>
              <w:rPr>
                <w:noProof/>
                <w:webHidden/>
              </w:rPr>
              <w:fldChar w:fldCharType="begin"/>
            </w:r>
            <w:r>
              <w:rPr>
                <w:noProof/>
                <w:webHidden/>
              </w:rPr>
              <w:instrText xml:space="preserve"> PAGEREF _Toc211006165 \h </w:instrText>
            </w:r>
            <w:r>
              <w:rPr>
                <w:noProof/>
                <w:webHidden/>
              </w:rPr>
            </w:r>
            <w:r>
              <w:rPr>
                <w:noProof/>
                <w:webHidden/>
              </w:rPr>
              <w:fldChar w:fldCharType="separate"/>
            </w:r>
            <w:r>
              <w:rPr>
                <w:noProof/>
                <w:webHidden/>
              </w:rPr>
              <w:t>6</w:t>
            </w:r>
            <w:r>
              <w:rPr>
                <w:noProof/>
                <w:webHidden/>
              </w:rPr>
              <w:fldChar w:fldCharType="end"/>
            </w:r>
          </w:hyperlink>
        </w:p>
        <w:p w14:paraId="41C4AB79" w14:textId="66374E83" w:rsidR="00BF547D" w:rsidRDefault="00BF547D">
          <w:pPr>
            <w:pStyle w:val="TM2"/>
            <w:rPr>
              <w:rFonts w:cstheme="minorBidi"/>
              <w:noProof/>
              <w:kern w:val="2"/>
              <w:sz w:val="24"/>
              <w:szCs w:val="24"/>
              <w14:ligatures w14:val="standardContextual"/>
            </w:rPr>
          </w:pPr>
          <w:hyperlink w:anchor="_Toc211006166" w:history="1">
            <w:r w:rsidRPr="00BF5E8E">
              <w:rPr>
                <w:rStyle w:val="Lienhypertexte"/>
                <w:rFonts w:ascii="Calibri" w:eastAsia="Arial Unicode MS" w:hAnsi="Calibri" w:cs="Calibri"/>
                <w:b/>
                <w:bCs/>
                <w:noProof/>
              </w:rPr>
              <w:t>2.3</w:t>
            </w:r>
            <w:r>
              <w:rPr>
                <w:rFonts w:cstheme="minorBidi"/>
                <w:noProof/>
                <w:kern w:val="2"/>
                <w:sz w:val="24"/>
                <w:szCs w:val="24"/>
                <w14:ligatures w14:val="standardContextual"/>
              </w:rPr>
              <w:tab/>
            </w:r>
            <w:r w:rsidRPr="00BF5E8E">
              <w:rPr>
                <w:rStyle w:val="Lienhypertexte"/>
                <w:rFonts w:ascii="Calibri" w:hAnsi="Calibri" w:cs="Calibri"/>
                <w:b/>
                <w:bCs/>
                <w:noProof/>
              </w:rPr>
              <w:t>Versement du soutien financier</w:t>
            </w:r>
            <w:r>
              <w:rPr>
                <w:noProof/>
                <w:webHidden/>
              </w:rPr>
              <w:tab/>
            </w:r>
            <w:r>
              <w:rPr>
                <w:noProof/>
                <w:webHidden/>
              </w:rPr>
              <w:fldChar w:fldCharType="begin"/>
            </w:r>
            <w:r>
              <w:rPr>
                <w:noProof/>
                <w:webHidden/>
              </w:rPr>
              <w:instrText xml:space="preserve"> PAGEREF _Toc211006166 \h </w:instrText>
            </w:r>
            <w:r>
              <w:rPr>
                <w:noProof/>
                <w:webHidden/>
              </w:rPr>
            </w:r>
            <w:r>
              <w:rPr>
                <w:noProof/>
                <w:webHidden/>
              </w:rPr>
              <w:fldChar w:fldCharType="separate"/>
            </w:r>
            <w:r>
              <w:rPr>
                <w:noProof/>
                <w:webHidden/>
              </w:rPr>
              <w:t>6</w:t>
            </w:r>
            <w:r>
              <w:rPr>
                <w:noProof/>
                <w:webHidden/>
              </w:rPr>
              <w:fldChar w:fldCharType="end"/>
            </w:r>
          </w:hyperlink>
        </w:p>
        <w:p w14:paraId="30F32776" w14:textId="760C7833" w:rsidR="00BF547D" w:rsidRDefault="00BF547D">
          <w:pPr>
            <w:pStyle w:val="TM1"/>
            <w:rPr>
              <w:rFonts w:cstheme="minorBidi"/>
              <w:noProof/>
              <w:kern w:val="2"/>
              <w:sz w:val="24"/>
              <w:szCs w:val="24"/>
              <w14:ligatures w14:val="standardContextual"/>
            </w:rPr>
          </w:pPr>
          <w:hyperlink w:anchor="_Toc211006167" w:history="1">
            <w:r w:rsidRPr="00BF5E8E">
              <w:rPr>
                <w:rStyle w:val="Lienhypertexte"/>
                <w:rFonts w:ascii="Calibri" w:hAnsi="Calibri" w:cs="Calibri"/>
                <w:b/>
                <w:bCs/>
                <w:noProof/>
              </w:rPr>
              <w:t>ARTICLE 3 : MODALITÉS DE CANDIDATURE</w:t>
            </w:r>
            <w:r>
              <w:rPr>
                <w:noProof/>
                <w:webHidden/>
              </w:rPr>
              <w:tab/>
            </w:r>
            <w:r>
              <w:rPr>
                <w:noProof/>
                <w:webHidden/>
              </w:rPr>
              <w:fldChar w:fldCharType="begin"/>
            </w:r>
            <w:r>
              <w:rPr>
                <w:noProof/>
                <w:webHidden/>
              </w:rPr>
              <w:instrText xml:space="preserve"> PAGEREF _Toc211006167 \h </w:instrText>
            </w:r>
            <w:r>
              <w:rPr>
                <w:noProof/>
                <w:webHidden/>
              </w:rPr>
            </w:r>
            <w:r>
              <w:rPr>
                <w:noProof/>
                <w:webHidden/>
              </w:rPr>
              <w:fldChar w:fldCharType="separate"/>
            </w:r>
            <w:r>
              <w:rPr>
                <w:noProof/>
                <w:webHidden/>
              </w:rPr>
              <w:t>6</w:t>
            </w:r>
            <w:r>
              <w:rPr>
                <w:noProof/>
                <w:webHidden/>
              </w:rPr>
              <w:fldChar w:fldCharType="end"/>
            </w:r>
          </w:hyperlink>
        </w:p>
        <w:p w14:paraId="7B3D9FEC" w14:textId="47393A1E" w:rsidR="00BF547D" w:rsidRDefault="00BF547D">
          <w:pPr>
            <w:pStyle w:val="TM2"/>
            <w:rPr>
              <w:rFonts w:cstheme="minorBidi"/>
              <w:noProof/>
              <w:kern w:val="2"/>
              <w:sz w:val="24"/>
              <w:szCs w:val="24"/>
              <w14:ligatures w14:val="standardContextual"/>
            </w:rPr>
          </w:pPr>
          <w:hyperlink w:anchor="_Toc211006169" w:history="1">
            <w:r w:rsidRPr="00BF5E8E">
              <w:rPr>
                <w:rStyle w:val="Lienhypertexte"/>
                <w:rFonts w:ascii="Calibri" w:hAnsi="Calibri" w:cs="Calibri"/>
                <w:b/>
                <w:bCs/>
                <w:noProof/>
              </w:rPr>
              <w:t>3.1</w:t>
            </w:r>
            <w:r>
              <w:rPr>
                <w:rFonts w:cstheme="minorBidi"/>
                <w:noProof/>
                <w:kern w:val="2"/>
                <w:sz w:val="24"/>
                <w:szCs w:val="24"/>
                <w14:ligatures w14:val="standardContextual"/>
              </w:rPr>
              <w:tab/>
            </w:r>
            <w:r w:rsidRPr="00BF5E8E">
              <w:rPr>
                <w:rStyle w:val="Lienhypertexte"/>
                <w:rFonts w:ascii="Calibri" w:hAnsi="Calibri" w:cs="Calibri"/>
                <w:b/>
                <w:bCs/>
                <w:noProof/>
              </w:rPr>
              <w:t>Mécénat régional ou national</w:t>
            </w:r>
            <w:r>
              <w:rPr>
                <w:noProof/>
                <w:webHidden/>
              </w:rPr>
              <w:tab/>
            </w:r>
            <w:r>
              <w:rPr>
                <w:noProof/>
                <w:webHidden/>
              </w:rPr>
              <w:fldChar w:fldCharType="begin"/>
            </w:r>
            <w:r>
              <w:rPr>
                <w:noProof/>
                <w:webHidden/>
              </w:rPr>
              <w:instrText xml:space="preserve"> PAGEREF _Toc211006169 \h </w:instrText>
            </w:r>
            <w:r>
              <w:rPr>
                <w:noProof/>
                <w:webHidden/>
              </w:rPr>
            </w:r>
            <w:r>
              <w:rPr>
                <w:noProof/>
                <w:webHidden/>
              </w:rPr>
              <w:fldChar w:fldCharType="separate"/>
            </w:r>
            <w:r>
              <w:rPr>
                <w:noProof/>
                <w:webHidden/>
              </w:rPr>
              <w:t>6</w:t>
            </w:r>
            <w:r>
              <w:rPr>
                <w:noProof/>
                <w:webHidden/>
              </w:rPr>
              <w:fldChar w:fldCharType="end"/>
            </w:r>
          </w:hyperlink>
        </w:p>
        <w:p w14:paraId="062D1A92" w14:textId="0166418B" w:rsidR="00BF547D" w:rsidRDefault="00BF547D">
          <w:pPr>
            <w:pStyle w:val="TM2"/>
            <w:rPr>
              <w:rFonts w:cstheme="minorBidi"/>
              <w:noProof/>
              <w:kern w:val="2"/>
              <w:sz w:val="24"/>
              <w:szCs w:val="24"/>
              <w14:ligatures w14:val="standardContextual"/>
            </w:rPr>
          </w:pPr>
          <w:hyperlink w:anchor="_Toc211006170" w:history="1">
            <w:r w:rsidRPr="00BF5E8E">
              <w:rPr>
                <w:rStyle w:val="Lienhypertexte"/>
                <w:rFonts w:ascii="Calibri" w:eastAsia="Arial Unicode MS" w:hAnsi="Calibri" w:cs="Calibri"/>
                <w:b/>
                <w:bCs/>
                <w:noProof/>
              </w:rPr>
              <w:t>3.2</w:t>
            </w:r>
            <w:r>
              <w:rPr>
                <w:rFonts w:cstheme="minorBidi"/>
                <w:noProof/>
                <w:kern w:val="2"/>
                <w:sz w:val="24"/>
                <w:szCs w:val="24"/>
                <w14:ligatures w14:val="standardContextual"/>
              </w:rPr>
              <w:tab/>
            </w:r>
            <w:r w:rsidRPr="00BF5E8E">
              <w:rPr>
                <w:rStyle w:val="Lienhypertexte"/>
                <w:rFonts w:ascii="Calibri" w:hAnsi="Calibri" w:cs="Calibri"/>
                <w:b/>
                <w:bCs/>
                <w:noProof/>
              </w:rPr>
              <w:t>Calendrier</w:t>
            </w:r>
            <w:r>
              <w:rPr>
                <w:noProof/>
                <w:webHidden/>
              </w:rPr>
              <w:tab/>
            </w:r>
            <w:r>
              <w:rPr>
                <w:noProof/>
                <w:webHidden/>
              </w:rPr>
              <w:fldChar w:fldCharType="begin"/>
            </w:r>
            <w:r>
              <w:rPr>
                <w:noProof/>
                <w:webHidden/>
              </w:rPr>
              <w:instrText xml:space="preserve"> PAGEREF _Toc211006170 \h </w:instrText>
            </w:r>
            <w:r>
              <w:rPr>
                <w:noProof/>
                <w:webHidden/>
              </w:rPr>
            </w:r>
            <w:r>
              <w:rPr>
                <w:noProof/>
                <w:webHidden/>
              </w:rPr>
              <w:fldChar w:fldCharType="separate"/>
            </w:r>
            <w:r>
              <w:rPr>
                <w:noProof/>
                <w:webHidden/>
              </w:rPr>
              <w:t>7</w:t>
            </w:r>
            <w:r>
              <w:rPr>
                <w:noProof/>
                <w:webHidden/>
              </w:rPr>
              <w:fldChar w:fldCharType="end"/>
            </w:r>
          </w:hyperlink>
        </w:p>
        <w:p w14:paraId="0B611401" w14:textId="11B24AF8" w:rsidR="00BF547D" w:rsidRDefault="00BF547D">
          <w:pPr>
            <w:pStyle w:val="TM2"/>
            <w:rPr>
              <w:rFonts w:cstheme="minorBidi"/>
              <w:noProof/>
              <w:kern w:val="2"/>
              <w:sz w:val="24"/>
              <w:szCs w:val="24"/>
              <w14:ligatures w14:val="standardContextual"/>
            </w:rPr>
          </w:pPr>
          <w:hyperlink w:anchor="_Toc211006171" w:history="1">
            <w:r w:rsidRPr="00BF5E8E">
              <w:rPr>
                <w:rStyle w:val="Lienhypertexte"/>
                <w:rFonts w:ascii="Calibri" w:eastAsia="Arial Unicode MS" w:hAnsi="Calibri" w:cs="Calibri"/>
                <w:b/>
                <w:bCs/>
                <w:noProof/>
                <w14:textOutline w14:w="0" w14:cap="flat" w14:cmpd="sng" w14:algn="ctr">
                  <w14:noFill/>
                  <w14:prstDash w14:val="solid"/>
                  <w14:bevel/>
                </w14:textOutline>
              </w:rPr>
              <w:t>3.3</w:t>
            </w:r>
            <w:r>
              <w:rPr>
                <w:rFonts w:cstheme="minorBidi"/>
                <w:noProof/>
                <w:kern w:val="2"/>
                <w:sz w:val="24"/>
                <w:szCs w:val="24"/>
                <w14:ligatures w14:val="standardContextual"/>
              </w:rPr>
              <w:tab/>
            </w:r>
            <w:r w:rsidRPr="00BF5E8E">
              <w:rPr>
                <w:rStyle w:val="Lienhypertexte"/>
                <w:rFonts w:ascii="Calibri" w:hAnsi="Calibri" w:cs="Calibri"/>
                <w:b/>
                <w:bCs/>
                <w:noProof/>
              </w:rPr>
              <w:t>Procédure de dépôt</w:t>
            </w:r>
            <w:r>
              <w:rPr>
                <w:noProof/>
                <w:webHidden/>
              </w:rPr>
              <w:tab/>
            </w:r>
            <w:r>
              <w:rPr>
                <w:noProof/>
                <w:webHidden/>
              </w:rPr>
              <w:fldChar w:fldCharType="begin"/>
            </w:r>
            <w:r>
              <w:rPr>
                <w:noProof/>
                <w:webHidden/>
              </w:rPr>
              <w:instrText xml:space="preserve"> PAGEREF _Toc211006171 \h </w:instrText>
            </w:r>
            <w:r>
              <w:rPr>
                <w:noProof/>
                <w:webHidden/>
              </w:rPr>
            </w:r>
            <w:r>
              <w:rPr>
                <w:noProof/>
                <w:webHidden/>
              </w:rPr>
              <w:fldChar w:fldCharType="separate"/>
            </w:r>
            <w:r>
              <w:rPr>
                <w:noProof/>
                <w:webHidden/>
              </w:rPr>
              <w:t>7</w:t>
            </w:r>
            <w:r>
              <w:rPr>
                <w:noProof/>
                <w:webHidden/>
              </w:rPr>
              <w:fldChar w:fldCharType="end"/>
            </w:r>
          </w:hyperlink>
        </w:p>
        <w:p w14:paraId="26493059" w14:textId="5E8957C9" w:rsidR="00BF547D" w:rsidRDefault="00BF547D">
          <w:pPr>
            <w:pStyle w:val="TM1"/>
            <w:rPr>
              <w:rFonts w:cstheme="minorBidi"/>
              <w:noProof/>
              <w:kern w:val="2"/>
              <w:sz w:val="24"/>
              <w:szCs w:val="24"/>
              <w14:ligatures w14:val="standardContextual"/>
            </w:rPr>
          </w:pPr>
          <w:hyperlink w:anchor="_Toc211006172" w:history="1">
            <w:r w:rsidRPr="00BF5E8E">
              <w:rPr>
                <w:rStyle w:val="Lienhypertexte"/>
                <w:rFonts w:ascii="Calibri" w:hAnsi="Calibri" w:cs="Calibri"/>
                <w:b/>
                <w:bCs/>
                <w:noProof/>
              </w:rPr>
              <w:t>ARTICLE 4 : INSTRUCTION DES DOSSIERS</w:t>
            </w:r>
            <w:r>
              <w:rPr>
                <w:noProof/>
                <w:webHidden/>
              </w:rPr>
              <w:tab/>
            </w:r>
            <w:r>
              <w:rPr>
                <w:noProof/>
                <w:webHidden/>
              </w:rPr>
              <w:fldChar w:fldCharType="begin"/>
            </w:r>
            <w:r>
              <w:rPr>
                <w:noProof/>
                <w:webHidden/>
              </w:rPr>
              <w:instrText xml:space="preserve"> PAGEREF _Toc211006172 \h </w:instrText>
            </w:r>
            <w:r>
              <w:rPr>
                <w:noProof/>
                <w:webHidden/>
              </w:rPr>
            </w:r>
            <w:r>
              <w:rPr>
                <w:noProof/>
                <w:webHidden/>
              </w:rPr>
              <w:fldChar w:fldCharType="separate"/>
            </w:r>
            <w:r>
              <w:rPr>
                <w:noProof/>
                <w:webHidden/>
              </w:rPr>
              <w:t>8</w:t>
            </w:r>
            <w:r>
              <w:rPr>
                <w:noProof/>
                <w:webHidden/>
              </w:rPr>
              <w:fldChar w:fldCharType="end"/>
            </w:r>
          </w:hyperlink>
        </w:p>
        <w:p w14:paraId="60D092D5" w14:textId="6106AFF9" w:rsidR="00BF547D" w:rsidRDefault="00BF547D">
          <w:pPr>
            <w:pStyle w:val="TM2"/>
            <w:rPr>
              <w:rFonts w:cstheme="minorBidi"/>
              <w:noProof/>
              <w:kern w:val="2"/>
              <w:sz w:val="24"/>
              <w:szCs w:val="24"/>
              <w14:ligatures w14:val="standardContextual"/>
            </w:rPr>
          </w:pPr>
          <w:hyperlink w:anchor="_Toc211006174" w:history="1">
            <w:r w:rsidRPr="00BF5E8E">
              <w:rPr>
                <w:rStyle w:val="Lienhypertexte"/>
                <w:rFonts w:ascii="Calibri" w:hAnsi="Calibri" w:cs="Calibri"/>
                <w:b/>
                <w:bCs/>
                <w:noProof/>
              </w:rPr>
              <w:t>4.1</w:t>
            </w:r>
            <w:r>
              <w:rPr>
                <w:rFonts w:cstheme="minorBidi"/>
                <w:noProof/>
                <w:kern w:val="2"/>
                <w:sz w:val="24"/>
                <w:szCs w:val="24"/>
                <w14:ligatures w14:val="standardContextual"/>
              </w:rPr>
              <w:tab/>
            </w:r>
            <w:r w:rsidRPr="00BF5E8E">
              <w:rPr>
                <w:rStyle w:val="Lienhypertexte"/>
                <w:rFonts w:ascii="Calibri" w:hAnsi="Calibri" w:cs="Calibri"/>
                <w:b/>
                <w:bCs/>
                <w:noProof/>
              </w:rPr>
              <w:t>Phase d</w:t>
            </w:r>
            <w:r w:rsidRPr="00BF5E8E">
              <w:rPr>
                <w:rStyle w:val="Lienhypertexte"/>
                <w:rFonts w:ascii="Calibri" w:hAnsi="Calibri" w:cs="Calibri"/>
                <w:b/>
                <w:bCs/>
                <w:noProof/>
                <w:rtl/>
              </w:rPr>
              <w:t>’</w:t>
            </w:r>
            <w:r w:rsidRPr="00BF5E8E">
              <w:rPr>
                <w:rStyle w:val="Lienhypertexte"/>
                <w:rFonts w:ascii="Calibri" w:hAnsi="Calibri" w:cs="Calibri"/>
                <w:b/>
                <w:bCs/>
                <w:noProof/>
              </w:rPr>
              <w:t>instruction</w:t>
            </w:r>
            <w:r>
              <w:rPr>
                <w:noProof/>
                <w:webHidden/>
              </w:rPr>
              <w:tab/>
            </w:r>
            <w:r>
              <w:rPr>
                <w:noProof/>
                <w:webHidden/>
              </w:rPr>
              <w:fldChar w:fldCharType="begin"/>
            </w:r>
            <w:r>
              <w:rPr>
                <w:noProof/>
                <w:webHidden/>
              </w:rPr>
              <w:instrText xml:space="preserve"> PAGEREF _Toc211006174 \h </w:instrText>
            </w:r>
            <w:r>
              <w:rPr>
                <w:noProof/>
                <w:webHidden/>
              </w:rPr>
            </w:r>
            <w:r>
              <w:rPr>
                <w:noProof/>
                <w:webHidden/>
              </w:rPr>
              <w:fldChar w:fldCharType="separate"/>
            </w:r>
            <w:r>
              <w:rPr>
                <w:noProof/>
                <w:webHidden/>
              </w:rPr>
              <w:t>8</w:t>
            </w:r>
            <w:r>
              <w:rPr>
                <w:noProof/>
                <w:webHidden/>
              </w:rPr>
              <w:fldChar w:fldCharType="end"/>
            </w:r>
          </w:hyperlink>
        </w:p>
        <w:p w14:paraId="3C9DE0AD" w14:textId="24378150" w:rsidR="00BF547D" w:rsidRDefault="00BF547D">
          <w:pPr>
            <w:pStyle w:val="TM2"/>
            <w:rPr>
              <w:rFonts w:cstheme="minorBidi"/>
              <w:noProof/>
              <w:kern w:val="2"/>
              <w:sz w:val="24"/>
              <w:szCs w:val="24"/>
              <w14:ligatures w14:val="standardContextual"/>
            </w:rPr>
          </w:pPr>
          <w:hyperlink w:anchor="_Toc211006175" w:history="1">
            <w:r w:rsidRPr="00BF5E8E">
              <w:rPr>
                <w:rStyle w:val="Lienhypertexte"/>
                <w:rFonts w:ascii="Calibri" w:eastAsia="Arial Unicode MS" w:hAnsi="Calibri" w:cs="Calibri"/>
                <w:b/>
                <w:bCs/>
                <w:noProof/>
                <w14:textOutline w14:w="0" w14:cap="flat" w14:cmpd="sng" w14:algn="ctr">
                  <w14:noFill/>
                  <w14:prstDash w14:val="solid"/>
                  <w14:bevel/>
                </w14:textOutline>
              </w:rPr>
              <w:t>4.2</w:t>
            </w:r>
            <w:r>
              <w:rPr>
                <w:rFonts w:cstheme="minorBidi"/>
                <w:noProof/>
                <w:kern w:val="2"/>
                <w:sz w:val="24"/>
                <w:szCs w:val="24"/>
                <w14:ligatures w14:val="standardContextual"/>
              </w:rPr>
              <w:tab/>
            </w:r>
            <w:r w:rsidRPr="00BF5E8E">
              <w:rPr>
                <w:rStyle w:val="Lienhypertexte"/>
                <w:rFonts w:ascii="Calibri" w:hAnsi="Calibri" w:cs="Calibri"/>
                <w:b/>
                <w:bCs/>
                <w:noProof/>
              </w:rPr>
              <w:t>Phase de sélection</w:t>
            </w:r>
            <w:r>
              <w:rPr>
                <w:noProof/>
                <w:webHidden/>
              </w:rPr>
              <w:tab/>
            </w:r>
            <w:r>
              <w:rPr>
                <w:noProof/>
                <w:webHidden/>
              </w:rPr>
              <w:fldChar w:fldCharType="begin"/>
            </w:r>
            <w:r>
              <w:rPr>
                <w:noProof/>
                <w:webHidden/>
              </w:rPr>
              <w:instrText xml:space="preserve"> PAGEREF _Toc211006175 \h </w:instrText>
            </w:r>
            <w:r>
              <w:rPr>
                <w:noProof/>
                <w:webHidden/>
              </w:rPr>
            </w:r>
            <w:r>
              <w:rPr>
                <w:noProof/>
                <w:webHidden/>
              </w:rPr>
              <w:fldChar w:fldCharType="separate"/>
            </w:r>
            <w:r>
              <w:rPr>
                <w:noProof/>
                <w:webHidden/>
              </w:rPr>
              <w:t>8</w:t>
            </w:r>
            <w:r>
              <w:rPr>
                <w:noProof/>
                <w:webHidden/>
              </w:rPr>
              <w:fldChar w:fldCharType="end"/>
            </w:r>
          </w:hyperlink>
        </w:p>
        <w:p w14:paraId="0FC12AE3" w14:textId="535C31EF" w:rsidR="00BF547D" w:rsidRDefault="00BF547D">
          <w:pPr>
            <w:pStyle w:val="TM2"/>
            <w:rPr>
              <w:rFonts w:cstheme="minorBidi"/>
              <w:noProof/>
              <w:kern w:val="2"/>
              <w:sz w:val="24"/>
              <w:szCs w:val="24"/>
              <w14:ligatures w14:val="standardContextual"/>
            </w:rPr>
          </w:pPr>
          <w:hyperlink w:anchor="_Toc211006176" w:history="1">
            <w:r w:rsidRPr="00BF5E8E">
              <w:rPr>
                <w:rStyle w:val="Lienhypertexte"/>
                <w:rFonts w:ascii="Calibri" w:eastAsia="Arial Unicode MS" w:hAnsi="Calibri" w:cs="Calibri"/>
                <w:b/>
                <w:bCs/>
                <w:noProof/>
                <w14:textOutline w14:w="0" w14:cap="flat" w14:cmpd="sng" w14:algn="ctr">
                  <w14:noFill/>
                  <w14:prstDash w14:val="solid"/>
                  <w14:bevel/>
                </w14:textOutline>
              </w:rPr>
              <w:t>4.3</w:t>
            </w:r>
            <w:r>
              <w:rPr>
                <w:rFonts w:cstheme="minorBidi"/>
                <w:noProof/>
                <w:kern w:val="2"/>
                <w:sz w:val="24"/>
                <w:szCs w:val="24"/>
                <w14:ligatures w14:val="standardContextual"/>
              </w:rPr>
              <w:tab/>
            </w:r>
            <w:r w:rsidRPr="00BF5E8E">
              <w:rPr>
                <w:rStyle w:val="Lienhypertexte"/>
                <w:rFonts w:ascii="Calibri" w:hAnsi="Calibri" w:cs="Calibri"/>
                <w:b/>
                <w:bCs/>
                <w:noProof/>
              </w:rPr>
              <w:t>Annonce des résultats</w:t>
            </w:r>
            <w:r>
              <w:rPr>
                <w:noProof/>
                <w:webHidden/>
              </w:rPr>
              <w:tab/>
            </w:r>
            <w:r>
              <w:rPr>
                <w:noProof/>
                <w:webHidden/>
              </w:rPr>
              <w:fldChar w:fldCharType="begin"/>
            </w:r>
            <w:r>
              <w:rPr>
                <w:noProof/>
                <w:webHidden/>
              </w:rPr>
              <w:instrText xml:space="preserve"> PAGEREF _Toc211006176 \h </w:instrText>
            </w:r>
            <w:r>
              <w:rPr>
                <w:noProof/>
                <w:webHidden/>
              </w:rPr>
            </w:r>
            <w:r>
              <w:rPr>
                <w:noProof/>
                <w:webHidden/>
              </w:rPr>
              <w:fldChar w:fldCharType="separate"/>
            </w:r>
            <w:r>
              <w:rPr>
                <w:noProof/>
                <w:webHidden/>
              </w:rPr>
              <w:t>8</w:t>
            </w:r>
            <w:r>
              <w:rPr>
                <w:noProof/>
                <w:webHidden/>
              </w:rPr>
              <w:fldChar w:fldCharType="end"/>
            </w:r>
          </w:hyperlink>
        </w:p>
        <w:p w14:paraId="0096F85F" w14:textId="1C38B1D5" w:rsidR="00BF547D" w:rsidRDefault="00BF547D">
          <w:pPr>
            <w:pStyle w:val="TM1"/>
            <w:rPr>
              <w:rFonts w:cstheme="minorBidi"/>
              <w:noProof/>
              <w:kern w:val="2"/>
              <w:sz w:val="24"/>
              <w:szCs w:val="24"/>
              <w14:ligatures w14:val="standardContextual"/>
            </w:rPr>
          </w:pPr>
          <w:hyperlink w:anchor="_Toc211006177" w:history="1">
            <w:r w:rsidRPr="00BF5E8E">
              <w:rPr>
                <w:rStyle w:val="Lienhypertexte"/>
                <w:rFonts w:ascii="Calibri" w:hAnsi="Calibri" w:cs="Calibri"/>
                <w:b/>
                <w:bCs/>
                <w:noProof/>
              </w:rPr>
              <w:t>ARTICLE 5 : DISPOSITIONS RÉGLEMENTAIRES</w:t>
            </w:r>
            <w:r>
              <w:rPr>
                <w:noProof/>
                <w:webHidden/>
              </w:rPr>
              <w:tab/>
            </w:r>
            <w:r>
              <w:rPr>
                <w:noProof/>
                <w:webHidden/>
              </w:rPr>
              <w:fldChar w:fldCharType="begin"/>
            </w:r>
            <w:r>
              <w:rPr>
                <w:noProof/>
                <w:webHidden/>
              </w:rPr>
              <w:instrText xml:space="preserve"> PAGEREF _Toc211006177 \h </w:instrText>
            </w:r>
            <w:r>
              <w:rPr>
                <w:noProof/>
                <w:webHidden/>
              </w:rPr>
            </w:r>
            <w:r>
              <w:rPr>
                <w:noProof/>
                <w:webHidden/>
              </w:rPr>
              <w:fldChar w:fldCharType="separate"/>
            </w:r>
            <w:r>
              <w:rPr>
                <w:noProof/>
                <w:webHidden/>
              </w:rPr>
              <w:t>9</w:t>
            </w:r>
            <w:r>
              <w:rPr>
                <w:noProof/>
                <w:webHidden/>
              </w:rPr>
              <w:fldChar w:fldCharType="end"/>
            </w:r>
          </w:hyperlink>
        </w:p>
        <w:p w14:paraId="3AC306F0" w14:textId="4CF62620" w:rsidR="00BF547D" w:rsidRDefault="00BF547D">
          <w:pPr>
            <w:pStyle w:val="TM2"/>
            <w:rPr>
              <w:rFonts w:cstheme="minorBidi"/>
              <w:noProof/>
              <w:kern w:val="2"/>
              <w:sz w:val="24"/>
              <w:szCs w:val="24"/>
              <w14:ligatures w14:val="standardContextual"/>
            </w:rPr>
          </w:pPr>
          <w:hyperlink w:anchor="_Toc211006179" w:history="1">
            <w:r w:rsidRPr="00BF5E8E">
              <w:rPr>
                <w:rStyle w:val="Lienhypertexte"/>
                <w:rFonts w:ascii="Calibri" w:eastAsia="Arial Unicode MS" w:hAnsi="Calibri" w:cs="Calibri"/>
                <w:b/>
                <w:bCs/>
                <w:noProof/>
              </w:rPr>
              <w:t>5.1</w:t>
            </w:r>
            <w:r>
              <w:rPr>
                <w:rFonts w:cstheme="minorBidi"/>
                <w:noProof/>
                <w:kern w:val="2"/>
                <w:sz w:val="24"/>
                <w:szCs w:val="24"/>
                <w14:ligatures w14:val="standardContextual"/>
              </w:rPr>
              <w:tab/>
            </w:r>
            <w:r w:rsidRPr="00BF5E8E">
              <w:rPr>
                <w:rStyle w:val="Lienhypertexte"/>
                <w:rFonts w:ascii="Calibri" w:hAnsi="Calibri" w:cs="Calibri"/>
                <w:b/>
                <w:bCs/>
                <w:noProof/>
              </w:rPr>
              <w:t>Communication et propriété intellectuelle</w:t>
            </w:r>
            <w:r>
              <w:rPr>
                <w:noProof/>
                <w:webHidden/>
              </w:rPr>
              <w:tab/>
            </w:r>
            <w:r>
              <w:rPr>
                <w:noProof/>
                <w:webHidden/>
              </w:rPr>
              <w:fldChar w:fldCharType="begin"/>
            </w:r>
            <w:r>
              <w:rPr>
                <w:noProof/>
                <w:webHidden/>
              </w:rPr>
              <w:instrText xml:space="preserve"> PAGEREF _Toc211006179 \h </w:instrText>
            </w:r>
            <w:r>
              <w:rPr>
                <w:noProof/>
                <w:webHidden/>
              </w:rPr>
            </w:r>
            <w:r>
              <w:rPr>
                <w:noProof/>
                <w:webHidden/>
              </w:rPr>
              <w:fldChar w:fldCharType="separate"/>
            </w:r>
            <w:r>
              <w:rPr>
                <w:noProof/>
                <w:webHidden/>
              </w:rPr>
              <w:t>9</w:t>
            </w:r>
            <w:r>
              <w:rPr>
                <w:noProof/>
                <w:webHidden/>
              </w:rPr>
              <w:fldChar w:fldCharType="end"/>
            </w:r>
          </w:hyperlink>
        </w:p>
        <w:p w14:paraId="66EE0864" w14:textId="00D5D3C2" w:rsidR="00BF547D" w:rsidRDefault="00BF547D">
          <w:pPr>
            <w:pStyle w:val="TM2"/>
            <w:rPr>
              <w:rFonts w:cstheme="minorBidi"/>
              <w:noProof/>
              <w:kern w:val="2"/>
              <w:sz w:val="24"/>
              <w:szCs w:val="24"/>
              <w14:ligatures w14:val="standardContextual"/>
            </w:rPr>
          </w:pPr>
          <w:hyperlink w:anchor="_Toc211006180" w:history="1">
            <w:r w:rsidRPr="00BF5E8E">
              <w:rPr>
                <w:rStyle w:val="Lienhypertexte"/>
                <w:rFonts w:ascii="Calibri" w:eastAsia="Arial Unicode MS" w:hAnsi="Calibri" w:cs="Calibri"/>
                <w:b/>
                <w:bCs/>
                <w:noProof/>
                <w14:textOutline w14:w="0" w14:cap="flat" w14:cmpd="sng" w14:algn="ctr">
                  <w14:noFill/>
                  <w14:prstDash w14:val="solid"/>
                  <w14:bevel/>
                </w14:textOutline>
              </w:rPr>
              <w:t>5.2</w:t>
            </w:r>
            <w:r>
              <w:rPr>
                <w:rFonts w:cstheme="minorBidi"/>
                <w:noProof/>
                <w:kern w:val="2"/>
                <w:sz w:val="24"/>
                <w:szCs w:val="24"/>
                <w14:ligatures w14:val="standardContextual"/>
              </w:rPr>
              <w:tab/>
            </w:r>
            <w:r w:rsidRPr="00BF5E8E">
              <w:rPr>
                <w:rStyle w:val="Lienhypertexte"/>
                <w:rFonts w:ascii="Calibri" w:hAnsi="Calibri" w:cs="Calibri"/>
                <w:b/>
                <w:bCs/>
                <w:noProof/>
              </w:rPr>
              <w:t>Données à caractère personnel</w:t>
            </w:r>
            <w:r>
              <w:rPr>
                <w:noProof/>
                <w:webHidden/>
              </w:rPr>
              <w:tab/>
            </w:r>
            <w:r>
              <w:rPr>
                <w:noProof/>
                <w:webHidden/>
              </w:rPr>
              <w:fldChar w:fldCharType="begin"/>
            </w:r>
            <w:r>
              <w:rPr>
                <w:noProof/>
                <w:webHidden/>
              </w:rPr>
              <w:instrText xml:space="preserve"> PAGEREF _Toc211006180 \h </w:instrText>
            </w:r>
            <w:r>
              <w:rPr>
                <w:noProof/>
                <w:webHidden/>
              </w:rPr>
            </w:r>
            <w:r>
              <w:rPr>
                <w:noProof/>
                <w:webHidden/>
              </w:rPr>
              <w:fldChar w:fldCharType="separate"/>
            </w:r>
            <w:r>
              <w:rPr>
                <w:noProof/>
                <w:webHidden/>
              </w:rPr>
              <w:t>9</w:t>
            </w:r>
            <w:r>
              <w:rPr>
                <w:noProof/>
                <w:webHidden/>
              </w:rPr>
              <w:fldChar w:fldCharType="end"/>
            </w:r>
          </w:hyperlink>
        </w:p>
        <w:p w14:paraId="54C4DC83" w14:textId="7C1A6C15" w:rsidR="00BF547D" w:rsidRDefault="00BF547D">
          <w:pPr>
            <w:pStyle w:val="TM2"/>
            <w:rPr>
              <w:rFonts w:cstheme="minorBidi"/>
              <w:noProof/>
              <w:kern w:val="2"/>
              <w:sz w:val="24"/>
              <w:szCs w:val="24"/>
              <w14:ligatures w14:val="standardContextual"/>
            </w:rPr>
          </w:pPr>
          <w:hyperlink w:anchor="_Toc211006181" w:history="1">
            <w:r w:rsidRPr="00BF5E8E">
              <w:rPr>
                <w:rStyle w:val="Lienhypertexte"/>
                <w:rFonts w:ascii="Calibri" w:eastAsia="Arial Unicode MS" w:hAnsi="Calibri" w:cs="Calibri"/>
                <w:b/>
                <w:bCs/>
                <w:noProof/>
                <w14:textOutline w14:w="0" w14:cap="flat" w14:cmpd="sng" w14:algn="ctr">
                  <w14:noFill/>
                  <w14:prstDash w14:val="solid"/>
                  <w14:bevel/>
                </w14:textOutline>
              </w:rPr>
              <w:t>5.3</w:t>
            </w:r>
            <w:r>
              <w:rPr>
                <w:rFonts w:cstheme="minorBidi"/>
                <w:noProof/>
                <w:kern w:val="2"/>
                <w:sz w:val="24"/>
                <w:szCs w:val="24"/>
                <w14:ligatures w14:val="standardContextual"/>
              </w:rPr>
              <w:tab/>
            </w:r>
            <w:r w:rsidRPr="00BF5E8E">
              <w:rPr>
                <w:rStyle w:val="Lienhypertexte"/>
                <w:rFonts w:ascii="Calibri" w:hAnsi="Calibri" w:cs="Calibri"/>
                <w:b/>
                <w:bCs/>
                <w:noProof/>
              </w:rPr>
              <w:t>Limitation de responsabilité</w:t>
            </w:r>
            <w:r>
              <w:rPr>
                <w:noProof/>
                <w:webHidden/>
              </w:rPr>
              <w:tab/>
            </w:r>
            <w:r>
              <w:rPr>
                <w:noProof/>
                <w:webHidden/>
              </w:rPr>
              <w:fldChar w:fldCharType="begin"/>
            </w:r>
            <w:r>
              <w:rPr>
                <w:noProof/>
                <w:webHidden/>
              </w:rPr>
              <w:instrText xml:space="preserve"> PAGEREF _Toc211006181 \h </w:instrText>
            </w:r>
            <w:r>
              <w:rPr>
                <w:noProof/>
                <w:webHidden/>
              </w:rPr>
            </w:r>
            <w:r>
              <w:rPr>
                <w:noProof/>
                <w:webHidden/>
              </w:rPr>
              <w:fldChar w:fldCharType="separate"/>
            </w:r>
            <w:r>
              <w:rPr>
                <w:noProof/>
                <w:webHidden/>
              </w:rPr>
              <w:t>9</w:t>
            </w:r>
            <w:r>
              <w:rPr>
                <w:noProof/>
                <w:webHidden/>
              </w:rPr>
              <w:fldChar w:fldCharType="end"/>
            </w:r>
          </w:hyperlink>
        </w:p>
        <w:p w14:paraId="1F4C74EB" w14:textId="425EF330" w:rsidR="00BF547D" w:rsidRDefault="00BF547D">
          <w:pPr>
            <w:pStyle w:val="TM2"/>
            <w:rPr>
              <w:rFonts w:cstheme="minorBidi"/>
              <w:noProof/>
              <w:kern w:val="2"/>
              <w:sz w:val="24"/>
              <w:szCs w:val="24"/>
              <w14:ligatures w14:val="standardContextual"/>
            </w:rPr>
          </w:pPr>
          <w:hyperlink w:anchor="_Toc211006182" w:history="1">
            <w:r w:rsidRPr="00BF5E8E">
              <w:rPr>
                <w:rStyle w:val="Lienhypertexte"/>
                <w:rFonts w:ascii="Calibri" w:eastAsia="Arial Unicode MS" w:hAnsi="Calibri" w:cs="Calibri"/>
                <w:b/>
                <w:bCs/>
                <w:noProof/>
                <w14:textOutline w14:w="0" w14:cap="flat" w14:cmpd="sng" w14:algn="ctr">
                  <w14:noFill/>
                  <w14:prstDash w14:val="solid"/>
                  <w14:bevel/>
                </w14:textOutline>
              </w:rPr>
              <w:t>5.4</w:t>
            </w:r>
            <w:r>
              <w:rPr>
                <w:rFonts w:cstheme="minorBidi"/>
                <w:noProof/>
                <w:kern w:val="2"/>
                <w:sz w:val="24"/>
                <w:szCs w:val="24"/>
                <w14:ligatures w14:val="standardContextual"/>
              </w:rPr>
              <w:tab/>
            </w:r>
            <w:r w:rsidRPr="00BF5E8E">
              <w:rPr>
                <w:rStyle w:val="Lienhypertexte"/>
                <w:rFonts w:ascii="Calibri" w:hAnsi="Calibri" w:cs="Calibri"/>
                <w:b/>
                <w:bCs/>
                <w:noProof/>
              </w:rPr>
              <w:t>Règlement des litiges</w:t>
            </w:r>
            <w:r>
              <w:rPr>
                <w:noProof/>
                <w:webHidden/>
              </w:rPr>
              <w:tab/>
            </w:r>
            <w:r>
              <w:rPr>
                <w:noProof/>
                <w:webHidden/>
              </w:rPr>
              <w:fldChar w:fldCharType="begin"/>
            </w:r>
            <w:r>
              <w:rPr>
                <w:noProof/>
                <w:webHidden/>
              </w:rPr>
              <w:instrText xml:space="preserve"> PAGEREF _Toc211006182 \h </w:instrText>
            </w:r>
            <w:r>
              <w:rPr>
                <w:noProof/>
                <w:webHidden/>
              </w:rPr>
            </w:r>
            <w:r>
              <w:rPr>
                <w:noProof/>
                <w:webHidden/>
              </w:rPr>
              <w:fldChar w:fldCharType="separate"/>
            </w:r>
            <w:r>
              <w:rPr>
                <w:noProof/>
                <w:webHidden/>
              </w:rPr>
              <w:t>10</w:t>
            </w:r>
            <w:r>
              <w:rPr>
                <w:noProof/>
                <w:webHidden/>
              </w:rPr>
              <w:fldChar w:fldCharType="end"/>
            </w:r>
          </w:hyperlink>
        </w:p>
        <w:p w14:paraId="03D67538" w14:textId="532E215A" w:rsidR="001262AE" w:rsidRPr="00D74A3C" w:rsidRDefault="001262AE" w:rsidP="00B24BC0">
          <w:pPr>
            <w:spacing w:after="120"/>
            <w:rPr>
              <w:lang w:val="fr-FR"/>
            </w:rPr>
          </w:pPr>
          <w:r w:rsidRPr="00D74A3C">
            <w:rPr>
              <w:rFonts w:ascii="Calibri" w:hAnsi="Calibri" w:cs="Calibri"/>
              <w:sz w:val="22"/>
              <w:szCs w:val="22"/>
              <w:lang w:val="fr-FR"/>
            </w:rPr>
            <w:fldChar w:fldCharType="end"/>
          </w:r>
        </w:p>
      </w:sdtContent>
    </w:sdt>
    <w:p w14:paraId="368E7C72" w14:textId="26662DF7" w:rsidR="00EE7FD8" w:rsidRPr="00D74A3C" w:rsidRDefault="00EE7FD8" w:rsidP="00B24BC0">
      <w:pPr>
        <w:pStyle w:val="Corps"/>
        <w:spacing w:after="120" w:line="240" w:lineRule="auto"/>
        <w:rPr>
          <w:rStyle w:val="Aucun"/>
          <w:rFonts w:cs="Calibri"/>
        </w:rPr>
      </w:pPr>
    </w:p>
    <w:p w14:paraId="38FE2616" w14:textId="0907ED2B" w:rsidR="001262AE" w:rsidRPr="00D74A3C" w:rsidRDefault="001262AE" w:rsidP="00B24BC0">
      <w:pPr>
        <w:pStyle w:val="Corps"/>
        <w:spacing w:after="120" w:line="240" w:lineRule="auto"/>
        <w:rPr>
          <w:rStyle w:val="Aucun"/>
          <w:rFonts w:cs="Calibri"/>
        </w:rPr>
      </w:pPr>
    </w:p>
    <w:p w14:paraId="10222F90" w14:textId="422232C0" w:rsidR="001262AE" w:rsidRPr="00D74A3C" w:rsidRDefault="001262AE" w:rsidP="00B24BC0">
      <w:pPr>
        <w:pStyle w:val="Corps"/>
        <w:spacing w:after="120" w:line="240" w:lineRule="auto"/>
        <w:rPr>
          <w:rStyle w:val="Aucun"/>
          <w:rFonts w:cs="Calibri"/>
        </w:rPr>
      </w:pPr>
    </w:p>
    <w:p w14:paraId="3501DA86" w14:textId="6987F15F" w:rsidR="001262AE" w:rsidRPr="00D74A3C" w:rsidRDefault="001262AE" w:rsidP="00B24BC0">
      <w:pPr>
        <w:pStyle w:val="Corps"/>
        <w:spacing w:after="120" w:line="240" w:lineRule="auto"/>
        <w:rPr>
          <w:rStyle w:val="Aucun"/>
          <w:rFonts w:cs="Calibri"/>
        </w:rPr>
      </w:pPr>
    </w:p>
    <w:p w14:paraId="3E6934F2" w14:textId="77777777" w:rsidR="006D3DDF" w:rsidRDefault="006D3DDF">
      <w:pPr>
        <w:rPr>
          <w:rStyle w:val="Aucun"/>
          <w:rFonts w:ascii="Calibri" w:eastAsiaTheme="majorEastAsia" w:hAnsi="Calibri" w:cs="Calibri"/>
          <w:b/>
          <w:bCs/>
          <w:sz w:val="22"/>
          <w:szCs w:val="22"/>
          <w:lang w:val="fr-FR"/>
        </w:rPr>
      </w:pPr>
      <w:r>
        <w:rPr>
          <w:rStyle w:val="Aucun"/>
          <w:rFonts w:ascii="Calibri" w:hAnsi="Calibri" w:cs="Calibri"/>
          <w:b/>
          <w:bCs/>
          <w:sz w:val="22"/>
          <w:szCs w:val="22"/>
          <w:lang w:val="fr-FR"/>
        </w:rPr>
        <w:br w:type="page"/>
      </w:r>
    </w:p>
    <w:p w14:paraId="19C7971C" w14:textId="77777777" w:rsidR="00A5258E" w:rsidRDefault="00A5258E" w:rsidP="00A5258E">
      <w:pPr>
        <w:rPr>
          <w:rStyle w:val="Aucun"/>
          <w:rFonts w:ascii="Calibri" w:hAnsi="Calibri" w:cs="Calibri"/>
          <w:b/>
          <w:bCs/>
          <w:sz w:val="22"/>
          <w:szCs w:val="22"/>
          <w:lang w:val="fr-FR"/>
        </w:rPr>
      </w:pPr>
    </w:p>
    <w:p w14:paraId="59B2E503" w14:textId="04505B34" w:rsidR="0022485C" w:rsidRPr="00174145" w:rsidRDefault="00A7278C" w:rsidP="00B24BC0">
      <w:pPr>
        <w:pStyle w:val="Titre1"/>
        <w:spacing w:before="0" w:after="120"/>
        <w:rPr>
          <w:rStyle w:val="Aucun"/>
          <w:rFonts w:ascii="Calibri" w:hAnsi="Calibri" w:cs="Calibri"/>
          <w:b/>
          <w:bCs/>
          <w:color w:val="auto"/>
          <w:sz w:val="22"/>
          <w:szCs w:val="22"/>
          <w:lang w:val="fr-FR"/>
        </w:rPr>
      </w:pPr>
      <w:bookmarkStart w:id="0" w:name="_Toc211006156"/>
      <w:r w:rsidRPr="00174145">
        <w:rPr>
          <w:rStyle w:val="Aucun"/>
          <w:rFonts w:ascii="Calibri" w:hAnsi="Calibri" w:cs="Calibri"/>
          <w:b/>
          <w:bCs/>
          <w:color w:val="auto"/>
          <w:sz w:val="22"/>
          <w:szCs w:val="22"/>
          <w:lang w:val="fr-FR"/>
        </w:rPr>
        <w:t>ARTICLE 1 : OBJET</w:t>
      </w:r>
      <w:bookmarkEnd w:id="0"/>
    </w:p>
    <w:p w14:paraId="4E303C28" w14:textId="77777777" w:rsidR="0010314A" w:rsidRDefault="0010314A" w:rsidP="00A56FDA">
      <w:pPr>
        <w:pStyle w:val="Corpsdetexte"/>
        <w:spacing w:line="254" w:lineRule="auto"/>
        <w:jc w:val="both"/>
      </w:pPr>
    </w:p>
    <w:p w14:paraId="21F1F4FA" w14:textId="70858AF1" w:rsidR="00243281" w:rsidRDefault="00243281" w:rsidP="00A56FDA">
      <w:pPr>
        <w:pStyle w:val="Corpsdetexte"/>
        <w:spacing w:line="254" w:lineRule="auto"/>
        <w:jc w:val="both"/>
      </w:pPr>
      <w:r>
        <w:t>L’Appel</w:t>
      </w:r>
      <w:r>
        <w:rPr>
          <w:spacing w:val="-13"/>
        </w:rPr>
        <w:t xml:space="preserve"> </w:t>
      </w:r>
      <w:r>
        <w:t>à</w:t>
      </w:r>
      <w:r>
        <w:rPr>
          <w:spacing w:val="-12"/>
        </w:rPr>
        <w:t xml:space="preserve"> </w:t>
      </w:r>
      <w:r>
        <w:t>projets</w:t>
      </w:r>
      <w:r>
        <w:rPr>
          <w:spacing w:val="-13"/>
        </w:rPr>
        <w:t xml:space="preserve"> </w:t>
      </w:r>
      <w:r>
        <w:t>vise des projets menés</w:t>
      </w:r>
      <w:r>
        <w:rPr>
          <w:spacing w:val="-13"/>
        </w:rPr>
        <w:t xml:space="preserve"> </w:t>
      </w:r>
      <w:r>
        <w:t>dans</w:t>
      </w:r>
      <w:r>
        <w:rPr>
          <w:spacing w:val="-12"/>
        </w:rPr>
        <w:t xml:space="preserve"> </w:t>
      </w:r>
      <w:r>
        <w:t>le</w:t>
      </w:r>
      <w:r>
        <w:rPr>
          <w:spacing w:val="-12"/>
        </w:rPr>
        <w:t xml:space="preserve"> </w:t>
      </w:r>
      <w:r>
        <w:t>domaine</w:t>
      </w:r>
      <w:r>
        <w:rPr>
          <w:spacing w:val="-7"/>
        </w:rPr>
        <w:t xml:space="preserve"> </w:t>
      </w:r>
      <w:r>
        <w:t>de</w:t>
      </w:r>
      <w:r>
        <w:rPr>
          <w:spacing w:val="-6"/>
        </w:rPr>
        <w:t xml:space="preserve"> </w:t>
      </w:r>
      <w:r>
        <w:t>la danse</w:t>
      </w:r>
      <w:r>
        <w:rPr>
          <w:spacing w:val="-7"/>
        </w:rPr>
        <w:t xml:space="preserve"> </w:t>
      </w:r>
      <w:r>
        <w:t>qui entrent dans le champ de la politique de mécénat de la</w:t>
      </w:r>
      <w:r>
        <w:rPr>
          <w:spacing w:val="40"/>
        </w:rPr>
        <w:t xml:space="preserve"> </w:t>
      </w:r>
      <w:r>
        <w:t>Caisse des Dépôts, à savoir :</w:t>
      </w:r>
    </w:p>
    <w:p w14:paraId="7467E503" w14:textId="270425C4" w:rsidR="004E0E2B" w:rsidRPr="00174145" w:rsidRDefault="004E0E2B" w:rsidP="00B24BC0">
      <w:pPr>
        <w:pStyle w:val="Corps"/>
        <w:spacing w:after="120" w:line="240" w:lineRule="auto"/>
        <w:jc w:val="both"/>
        <w:rPr>
          <w:rFonts w:cs="Calibri"/>
        </w:rPr>
      </w:pPr>
    </w:p>
    <w:p w14:paraId="49FAB633" w14:textId="3EE83804" w:rsidR="00D52437" w:rsidRDefault="00A7278C" w:rsidP="00B24BC0">
      <w:pPr>
        <w:pStyle w:val="Corps"/>
        <w:spacing w:after="120" w:line="240" w:lineRule="auto"/>
        <w:jc w:val="both"/>
        <w:rPr>
          <w:rStyle w:val="Aucun"/>
          <w:rFonts w:cs="Calibri"/>
          <w:b/>
          <w:bCs/>
        </w:rPr>
      </w:pPr>
      <w:r w:rsidRPr="00174145">
        <w:rPr>
          <w:rStyle w:val="Aucun"/>
          <w:rFonts w:cs="Calibri"/>
          <w:b/>
          <w:bCs/>
        </w:rPr>
        <w:t xml:space="preserve">Axe 1 — Soutien </w:t>
      </w:r>
      <w:r w:rsidR="00A953F1">
        <w:rPr>
          <w:rStyle w:val="Aucun"/>
          <w:rFonts w:cs="Calibri"/>
          <w:b/>
          <w:bCs/>
        </w:rPr>
        <w:t>à l’émergence</w:t>
      </w:r>
      <w:r w:rsidR="0060514F">
        <w:rPr>
          <w:rStyle w:val="Aucun"/>
          <w:rFonts w:cs="Calibri"/>
          <w:b/>
          <w:bCs/>
        </w:rPr>
        <w:t xml:space="preserve"> chorégraphique</w:t>
      </w:r>
      <w:r w:rsidR="00A953F1">
        <w:rPr>
          <w:rStyle w:val="Aucun"/>
          <w:rFonts w:cs="Calibri"/>
          <w:b/>
          <w:bCs/>
        </w:rPr>
        <w:t xml:space="preserve"> </w:t>
      </w:r>
      <w:r w:rsidRPr="00174145">
        <w:rPr>
          <w:rStyle w:val="Aucun"/>
          <w:rFonts w:cs="Calibri"/>
          <w:b/>
          <w:bCs/>
        </w:rPr>
        <w:t xml:space="preserve">: </w:t>
      </w:r>
    </w:p>
    <w:p w14:paraId="75FBF4E2" w14:textId="5ADEC0C0" w:rsidR="005B51C2" w:rsidRPr="00A56FDA" w:rsidRDefault="005B51C2" w:rsidP="00B24BC0">
      <w:pPr>
        <w:pStyle w:val="Corps"/>
        <w:spacing w:after="120" w:line="240" w:lineRule="auto"/>
        <w:jc w:val="both"/>
      </w:pPr>
      <w:bookmarkStart w:id="1" w:name="_Hlk207196284"/>
      <w:r w:rsidRPr="00A56FDA">
        <w:t>Le mécénat soutient l’émergence chorégraphique à travers deux volets </w:t>
      </w:r>
      <w:r w:rsidR="00E46C9F">
        <w:t xml:space="preserve">distincts et complémentaires </w:t>
      </w:r>
      <w:r w:rsidRPr="00A56FDA">
        <w:t>:</w:t>
      </w:r>
    </w:p>
    <w:p w14:paraId="403A232D" w14:textId="7C944115" w:rsidR="005B51C2" w:rsidRPr="0050035C" w:rsidRDefault="005B51C2" w:rsidP="00E46C9F">
      <w:pPr>
        <w:pStyle w:val="Corps"/>
        <w:numPr>
          <w:ilvl w:val="0"/>
          <w:numId w:val="54"/>
        </w:numPr>
        <w:spacing w:after="120" w:line="240" w:lineRule="auto"/>
        <w:jc w:val="both"/>
      </w:pPr>
      <w:r w:rsidRPr="00A56FDA">
        <w:t xml:space="preserve">Il finance </w:t>
      </w:r>
      <w:r w:rsidRPr="00A56FDA">
        <w:rPr>
          <w:b/>
          <w:bCs/>
        </w:rPr>
        <w:t xml:space="preserve">la </w:t>
      </w:r>
      <w:r w:rsidR="00E46C9F" w:rsidRPr="0050035C">
        <w:rPr>
          <w:b/>
          <w:bCs/>
        </w:rPr>
        <w:t>création</w:t>
      </w:r>
      <w:r w:rsidRPr="0050035C">
        <w:rPr>
          <w:b/>
          <w:bCs/>
        </w:rPr>
        <w:t xml:space="preserve"> de pièces chorégraphiques </w:t>
      </w:r>
      <w:r w:rsidRPr="0050035C">
        <w:t>proposées par des chorégraphes</w:t>
      </w:r>
      <w:r w:rsidR="00E46C9F" w:rsidRPr="0050035C">
        <w:t xml:space="preserve"> émergents</w:t>
      </w:r>
      <w:r w:rsidRPr="0050035C">
        <w:t xml:space="preserve"> ayant créé entre 1 et 3 pièces « plateau » dans des conditions professionnelles. Cette aide encourage la construction d’un répertoire ou la réalisation de projets d’envergure (grands formats, moyens techniques spécifiques, etc.)</w:t>
      </w:r>
      <w:r w:rsidR="00E46C9F" w:rsidRPr="0050035C">
        <w:t> ;</w:t>
      </w:r>
    </w:p>
    <w:p w14:paraId="0D138B8D" w14:textId="50D9922E" w:rsidR="007B6FEE" w:rsidRPr="002A786A" w:rsidRDefault="005B51C2" w:rsidP="00FE5A85">
      <w:pPr>
        <w:pStyle w:val="Corps"/>
        <w:numPr>
          <w:ilvl w:val="0"/>
          <w:numId w:val="54"/>
        </w:numPr>
        <w:spacing w:after="120" w:line="240" w:lineRule="auto"/>
        <w:jc w:val="both"/>
      </w:pPr>
      <w:r w:rsidRPr="0050035C">
        <w:t xml:space="preserve">Il accompagne </w:t>
      </w:r>
      <w:r w:rsidRPr="0050035C">
        <w:rPr>
          <w:b/>
          <w:bCs/>
        </w:rPr>
        <w:t xml:space="preserve">les </w:t>
      </w:r>
      <w:r w:rsidR="00E46C9F" w:rsidRPr="0050035C">
        <w:rPr>
          <w:b/>
          <w:bCs/>
        </w:rPr>
        <w:t>compagnie</w:t>
      </w:r>
      <w:r w:rsidRPr="0050035C">
        <w:rPr>
          <w:b/>
          <w:bCs/>
        </w:rPr>
        <w:t>s chorégraphiques</w:t>
      </w:r>
      <w:r w:rsidR="00871509" w:rsidRPr="0050035C">
        <w:rPr>
          <w:b/>
          <w:bCs/>
        </w:rPr>
        <w:t xml:space="preserve"> émergentes</w:t>
      </w:r>
      <w:r w:rsidR="009A141C" w:rsidRPr="0050035C">
        <w:t xml:space="preserve"> </w:t>
      </w:r>
      <w:r w:rsidR="002D0009" w:rsidRPr="0050035C">
        <w:t xml:space="preserve">de chorégraphes ayant créé entre </w:t>
      </w:r>
      <w:r w:rsidR="00826608" w:rsidRPr="0050035C">
        <w:t>3</w:t>
      </w:r>
      <w:r w:rsidR="002D0009" w:rsidRPr="0050035C">
        <w:t xml:space="preserve"> et 5 pièces «</w:t>
      </w:r>
      <w:r w:rsidR="002D0009" w:rsidRPr="00A56FDA">
        <w:t> plateau » dans des conditions professionnelles</w:t>
      </w:r>
      <w:r w:rsidR="002D0009">
        <w:t xml:space="preserve">, </w:t>
      </w:r>
      <w:r w:rsidR="00E46C9F">
        <w:t>afin de</w:t>
      </w:r>
      <w:r w:rsidR="009A141C" w:rsidRPr="005B51C2">
        <w:t xml:space="preserve"> leur permettre de</w:t>
      </w:r>
      <w:r w:rsidR="0022673A" w:rsidRPr="005B51C2">
        <w:t xml:space="preserve"> structurer et de pérenniser leur existence tout en</w:t>
      </w:r>
      <w:r w:rsidR="009A141C" w:rsidRPr="005B51C2">
        <w:t xml:space="preserve"> </w:t>
      </w:r>
      <w:r w:rsidR="003F2B54" w:rsidRPr="005B51C2">
        <w:t>mainten</w:t>
      </w:r>
      <w:r w:rsidR="0022673A" w:rsidRPr="005B51C2">
        <w:t>ant</w:t>
      </w:r>
      <w:r w:rsidR="003F2B54" w:rsidRPr="005B51C2">
        <w:t xml:space="preserve"> une activité dynamique. Toute activité pouvant contribuer à cette finalité pourra être soutenue à condition d’</w:t>
      </w:r>
      <w:r w:rsidR="00E41A0C" w:rsidRPr="005B51C2">
        <w:t xml:space="preserve">être </w:t>
      </w:r>
      <w:r w:rsidR="003F2B54" w:rsidRPr="005B51C2">
        <w:t>intégr</w:t>
      </w:r>
      <w:r w:rsidR="00E41A0C" w:rsidRPr="005B51C2">
        <w:t>ée dans</w:t>
      </w:r>
      <w:r w:rsidR="003F2B54" w:rsidRPr="005B51C2">
        <w:t xml:space="preserve"> un plan </w:t>
      </w:r>
      <w:r w:rsidR="00E46C9F">
        <w:t>de développement</w:t>
      </w:r>
      <w:r w:rsidR="003F2B54" w:rsidRPr="005B51C2">
        <w:t xml:space="preserve"> cohér</w:t>
      </w:r>
      <w:r w:rsidR="0022673A" w:rsidRPr="005B51C2">
        <w:t>e</w:t>
      </w:r>
      <w:r w:rsidR="003F2B54" w:rsidRPr="005B51C2">
        <w:t xml:space="preserve">nt et économiquement viable. </w:t>
      </w:r>
      <w:r w:rsidR="00D52437" w:rsidRPr="002D0009">
        <w:rPr>
          <w:rFonts w:cs="Calibri"/>
        </w:rPr>
        <w:t>L</w:t>
      </w:r>
      <w:r w:rsidR="00E6717B" w:rsidRPr="002D0009">
        <w:rPr>
          <w:rFonts w:cs="Calibri"/>
        </w:rPr>
        <w:t xml:space="preserve">a notion </w:t>
      </w:r>
      <w:r w:rsidR="00E46C9F" w:rsidRPr="002D0009">
        <w:rPr>
          <w:rFonts w:cs="Calibri"/>
        </w:rPr>
        <w:t>de compagnie</w:t>
      </w:r>
      <w:r w:rsidR="00E6717B" w:rsidRPr="002D0009">
        <w:rPr>
          <w:rFonts w:cs="Calibri"/>
        </w:rPr>
        <w:t xml:space="preserve"> émergent</w:t>
      </w:r>
      <w:r w:rsidR="00871509" w:rsidRPr="002D0009">
        <w:rPr>
          <w:rFonts w:cs="Calibri"/>
        </w:rPr>
        <w:t>e</w:t>
      </w:r>
      <w:r w:rsidR="00E6717B" w:rsidRPr="002D0009">
        <w:rPr>
          <w:rFonts w:cs="Calibri"/>
        </w:rPr>
        <w:t xml:space="preserve"> recouvre un public</w:t>
      </w:r>
      <w:r w:rsidR="00871509" w:rsidRPr="002D0009">
        <w:rPr>
          <w:rFonts w:cs="Calibri"/>
        </w:rPr>
        <w:t xml:space="preserve"> d’artistes</w:t>
      </w:r>
      <w:r w:rsidR="00E6717B" w:rsidRPr="002D0009">
        <w:rPr>
          <w:rFonts w:cs="Calibri"/>
        </w:rPr>
        <w:t xml:space="preserve"> divers en termes d’âge et de statut </w:t>
      </w:r>
      <w:r w:rsidR="00871509" w:rsidRPr="002D0009">
        <w:rPr>
          <w:rFonts w:cs="Calibri"/>
        </w:rPr>
        <w:t>qui est</w:t>
      </w:r>
      <w:r w:rsidR="00E6717B" w:rsidRPr="002D0009">
        <w:rPr>
          <w:rFonts w:cs="Calibri"/>
        </w:rPr>
        <w:t xml:space="preserve"> engagé dans un processus de construction de carrière en tant qu’artiste auteur</w:t>
      </w:r>
      <w:r w:rsidR="00871509" w:rsidRPr="002D0009">
        <w:rPr>
          <w:rFonts w:cs="Calibri"/>
        </w:rPr>
        <w:t xml:space="preserve"> dans le champ chorégraphique</w:t>
      </w:r>
      <w:r w:rsidR="00CD03C1" w:rsidRPr="002D0009">
        <w:rPr>
          <w:rFonts w:cs="Calibri"/>
        </w:rPr>
        <w:t xml:space="preserve"> professionnel</w:t>
      </w:r>
      <w:r w:rsidR="00E6717B" w:rsidRPr="002D0009">
        <w:rPr>
          <w:rFonts w:cs="Calibri"/>
        </w:rPr>
        <w:t xml:space="preserve">. </w:t>
      </w:r>
    </w:p>
    <w:p w14:paraId="2359CD80" w14:textId="630E90D1" w:rsidR="002A786A" w:rsidRPr="005B51C2" w:rsidRDefault="002A786A" w:rsidP="00826608">
      <w:pPr>
        <w:pStyle w:val="Corps"/>
        <w:spacing w:after="120" w:line="240" w:lineRule="auto"/>
        <w:jc w:val="both"/>
        <w:rPr>
          <w:rStyle w:val="Aucun"/>
        </w:rPr>
      </w:pPr>
      <w:r>
        <w:rPr>
          <w:rFonts w:cs="Calibri"/>
        </w:rPr>
        <w:t>A noter que les deux types d’aides</w:t>
      </w:r>
      <w:r w:rsidR="00F11039">
        <w:rPr>
          <w:rFonts w:cs="Calibri"/>
        </w:rPr>
        <w:t xml:space="preserve"> – </w:t>
      </w:r>
      <w:r w:rsidR="00826608">
        <w:rPr>
          <w:rFonts w:cs="Calibri"/>
        </w:rPr>
        <w:t xml:space="preserve">soutien à la </w:t>
      </w:r>
      <w:r>
        <w:rPr>
          <w:rFonts w:cs="Calibri"/>
        </w:rPr>
        <w:t xml:space="preserve">création et </w:t>
      </w:r>
      <w:r w:rsidR="00826608">
        <w:rPr>
          <w:rFonts w:cs="Calibri"/>
        </w:rPr>
        <w:t xml:space="preserve">soutien aux </w:t>
      </w:r>
      <w:r>
        <w:rPr>
          <w:rFonts w:cs="Calibri"/>
        </w:rPr>
        <w:t>compagnies chorégraphiqu</w:t>
      </w:r>
      <w:r w:rsidR="00F11039">
        <w:rPr>
          <w:rFonts w:cs="Calibri"/>
        </w:rPr>
        <w:t>es</w:t>
      </w:r>
      <w:r w:rsidR="003A1DFB">
        <w:rPr>
          <w:rFonts w:cs="Calibri"/>
        </w:rPr>
        <w:t xml:space="preserve"> émergentes</w:t>
      </w:r>
      <w:r w:rsidR="00F11039">
        <w:rPr>
          <w:rFonts w:cs="Calibri"/>
        </w:rPr>
        <w:t xml:space="preserve"> – </w:t>
      </w:r>
      <w:r w:rsidRPr="00826608">
        <w:rPr>
          <w:rFonts w:cs="Calibri"/>
          <w:b/>
          <w:bCs/>
        </w:rPr>
        <w:t>ne sont pas cumulables sur une même période</w:t>
      </w:r>
      <w:r>
        <w:rPr>
          <w:rFonts w:cs="Calibri"/>
        </w:rPr>
        <w:t> </w:t>
      </w:r>
      <w:r w:rsidRPr="00036B97">
        <w:rPr>
          <w:rFonts w:cs="Calibri"/>
        </w:rPr>
        <w:t>:</w:t>
      </w:r>
      <w:r>
        <w:rPr>
          <w:rFonts w:cs="Calibri"/>
        </w:rPr>
        <w:t xml:space="preserve"> un même candidat ne peut </w:t>
      </w:r>
      <w:r w:rsidR="00F11039">
        <w:rPr>
          <w:rFonts w:cs="Calibri"/>
        </w:rPr>
        <w:t>bénéficier d’une aide à la création et d’une aide destinée aux compagnies chorégraphiques au cours d’une même anné</w:t>
      </w:r>
      <w:r w:rsidR="003A1DFB">
        <w:rPr>
          <w:rFonts w:cs="Calibri"/>
        </w:rPr>
        <w:t>e.</w:t>
      </w:r>
    </w:p>
    <w:bookmarkEnd w:id="1"/>
    <w:p w14:paraId="37381560" w14:textId="77777777" w:rsidR="004E0E2B" w:rsidRPr="00174145" w:rsidRDefault="004E0E2B" w:rsidP="00B24BC0">
      <w:pPr>
        <w:pStyle w:val="Corps"/>
        <w:spacing w:after="120" w:line="240" w:lineRule="auto"/>
        <w:jc w:val="both"/>
        <w:rPr>
          <w:rStyle w:val="Aucun"/>
          <w:rFonts w:cs="Calibri"/>
        </w:rPr>
      </w:pPr>
    </w:p>
    <w:p w14:paraId="6D4BA89B" w14:textId="77777777" w:rsidR="00D52437" w:rsidRDefault="00A7278C" w:rsidP="00B24BC0">
      <w:pPr>
        <w:pStyle w:val="Corps"/>
        <w:spacing w:after="120" w:line="240" w:lineRule="auto"/>
        <w:jc w:val="both"/>
        <w:rPr>
          <w:rStyle w:val="Aucun"/>
          <w:rFonts w:cs="Calibri"/>
          <w:b/>
          <w:bCs/>
        </w:rPr>
      </w:pPr>
      <w:r w:rsidRPr="00174145">
        <w:rPr>
          <w:rStyle w:val="Aucun"/>
          <w:rFonts w:cs="Calibri"/>
          <w:b/>
          <w:bCs/>
        </w:rPr>
        <w:t>Axe 2 — Soutien à la professionnalisation </w:t>
      </w:r>
      <w:r w:rsidR="00174145" w:rsidRPr="00174145">
        <w:rPr>
          <w:rStyle w:val="Aucun"/>
          <w:rFonts w:cs="Calibri"/>
          <w:b/>
          <w:bCs/>
        </w:rPr>
        <w:t xml:space="preserve">des chorégraphes </w:t>
      </w:r>
      <w:r w:rsidRPr="00174145">
        <w:rPr>
          <w:rStyle w:val="Aucun"/>
          <w:rFonts w:cs="Calibri"/>
          <w:b/>
          <w:bCs/>
        </w:rPr>
        <w:t xml:space="preserve">: </w:t>
      </w:r>
    </w:p>
    <w:p w14:paraId="6353C686" w14:textId="34EBEEB9" w:rsidR="007B6FEE" w:rsidRPr="00826608" w:rsidRDefault="00D52437" w:rsidP="00B24BC0">
      <w:pPr>
        <w:pStyle w:val="Corps"/>
        <w:spacing w:after="120" w:line="240" w:lineRule="auto"/>
        <w:jc w:val="both"/>
        <w:rPr>
          <w:rStyle w:val="Aucun"/>
          <w:rFonts w:cs="Calibri"/>
          <w:color w:val="auto"/>
        </w:rPr>
      </w:pPr>
      <w:r>
        <w:rPr>
          <w:rStyle w:val="Aucun"/>
          <w:rFonts w:cs="Calibri"/>
        </w:rPr>
        <w:t>E</w:t>
      </w:r>
      <w:r w:rsidR="00E6717B" w:rsidRPr="00CB2B6E">
        <w:rPr>
          <w:rStyle w:val="Aucun"/>
          <w:rFonts w:cs="Calibri"/>
        </w:rPr>
        <w:t xml:space="preserve">n </w:t>
      </w:r>
      <w:r w:rsidR="00CB2B6E" w:rsidRPr="00CB2B6E">
        <w:rPr>
          <w:rStyle w:val="Aucun"/>
          <w:rFonts w:cs="Calibri"/>
        </w:rPr>
        <w:t>complément</w:t>
      </w:r>
      <w:r w:rsidR="00E6717B" w:rsidRPr="00CB2B6E">
        <w:rPr>
          <w:rStyle w:val="Aucun"/>
          <w:rFonts w:cs="Calibri"/>
        </w:rPr>
        <w:t xml:space="preserve"> de son action</w:t>
      </w:r>
      <w:r w:rsidR="00CB2B6E">
        <w:rPr>
          <w:rStyle w:val="Aucun"/>
          <w:rFonts w:cs="Calibri"/>
        </w:rPr>
        <w:t xml:space="preserve"> directe</w:t>
      </w:r>
      <w:r w:rsidR="00E6717B" w:rsidRPr="00CB2B6E">
        <w:rPr>
          <w:rStyle w:val="Aucun"/>
          <w:rFonts w:cs="Calibri"/>
        </w:rPr>
        <w:t xml:space="preserve"> auprès des </w:t>
      </w:r>
      <w:r w:rsidR="00871509">
        <w:rPr>
          <w:rStyle w:val="Aucun"/>
          <w:rFonts w:cs="Calibri"/>
        </w:rPr>
        <w:t>équipes</w:t>
      </w:r>
      <w:r w:rsidR="009A141C">
        <w:rPr>
          <w:rStyle w:val="Aucun"/>
          <w:rFonts w:cs="Calibri"/>
        </w:rPr>
        <w:t xml:space="preserve"> </w:t>
      </w:r>
      <w:r w:rsidR="00E41A0C">
        <w:rPr>
          <w:rStyle w:val="Aucun"/>
          <w:rFonts w:cs="Calibri"/>
        </w:rPr>
        <w:t xml:space="preserve">chorégraphiques </w:t>
      </w:r>
      <w:r w:rsidR="00E6717B" w:rsidRPr="00CB2B6E">
        <w:rPr>
          <w:rStyle w:val="Aucun"/>
          <w:rFonts w:cs="Calibri"/>
        </w:rPr>
        <w:t>émergent</w:t>
      </w:r>
      <w:r w:rsidR="009A141C">
        <w:rPr>
          <w:rStyle w:val="Aucun"/>
          <w:rFonts w:cs="Calibri"/>
        </w:rPr>
        <w:t>e</w:t>
      </w:r>
      <w:r w:rsidR="00E6717B" w:rsidRPr="00CB2B6E">
        <w:rPr>
          <w:rStyle w:val="Aucun"/>
          <w:rFonts w:cs="Calibri"/>
        </w:rPr>
        <w:t>s,</w:t>
      </w:r>
      <w:r w:rsidR="00E6717B">
        <w:rPr>
          <w:rStyle w:val="Aucun"/>
          <w:rFonts w:cs="Calibri"/>
          <w:b/>
          <w:bCs/>
        </w:rPr>
        <w:t xml:space="preserve"> </w:t>
      </w:r>
      <w:r w:rsidR="00E6717B">
        <w:rPr>
          <w:rStyle w:val="Aucun"/>
          <w:rFonts w:cs="Calibri"/>
        </w:rPr>
        <w:t>l</w:t>
      </w:r>
      <w:r w:rsidR="00A7278C" w:rsidRPr="00174145">
        <w:rPr>
          <w:rStyle w:val="Aucun"/>
          <w:rFonts w:cs="Calibri"/>
        </w:rPr>
        <w:t xml:space="preserve">e mécénat </w:t>
      </w:r>
      <w:r w:rsidR="00426085">
        <w:rPr>
          <w:rStyle w:val="Aucun"/>
          <w:rFonts w:cs="Calibri"/>
        </w:rPr>
        <w:t>finance</w:t>
      </w:r>
      <w:r w:rsidR="00351761">
        <w:rPr>
          <w:rStyle w:val="Aucun"/>
          <w:rFonts w:cs="Calibri"/>
        </w:rPr>
        <w:t xml:space="preserve"> </w:t>
      </w:r>
      <w:r w:rsidR="00A7278C" w:rsidRPr="00174145">
        <w:rPr>
          <w:rStyle w:val="Aucun"/>
          <w:rFonts w:cs="Calibri"/>
        </w:rPr>
        <w:t xml:space="preserve">des projets </w:t>
      </w:r>
      <w:r w:rsidR="00587976">
        <w:rPr>
          <w:rStyle w:val="Aucun"/>
          <w:rFonts w:cs="Calibri"/>
        </w:rPr>
        <w:t xml:space="preserve">qui </w:t>
      </w:r>
      <w:r w:rsidR="00635453">
        <w:rPr>
          <w:rStyle w:val="Aucun"/>
          <w:rFonts w:cs="Calibri"/>
        </w:rPr>
        <w:t>contribuent</w:t>
      </w:r>
      <w:r w:rsidR="00587976">
        <w:rPr>
          <w:rStyle w:val="Aucun"/>
          <w:rFonts w:cs="Calibri"/>
        </w:rPr>
        <w:t xml:space="preserve"> de manière significative</w:t>
      </w:r>
      <w:r w:rsidR="00174145" w:rsidRPr="00174145">
        <w:rPr>
          <w:rStyle w:val="Aucun"/>
          <w:rFonts w:cs="Calibri"/>
        </w:rPr>
        <w:t xml:space="preserve"> </w:t>
      </w:r>
      <w:r w:rsidR="00CB2B6E">
        <w:rPr>
          <w:rStyle w:val="Aucun"/>
          <w:rFonts w:cs="Calibri"/>
        </w:rPr>
        <w:t xml:space="preserve">à leur professionnalisation. Il s’agit aussi bien d’accompagner la période </w:t>
      </w:r>
      <w:r w:rsidR="008C753F">
        <w:rPr>
          <w:rStyle w:val="Aucun"/>
          <w:rFonts w:cs="Calibri"/>
        </w:rPr>
        <w:t>d</w:t>
      </w:r>
      <w:r w:rsidR="00CB2B6E">
        <w:rPr>
          <w:rStyle w:val="Aucun"/>
          <w:rFonts w:cs="Calibri"/>
        </w:rPr>
        <w:t>’</w:t>
      </w:r>
      <w:r w:rsidR="00426085">
        <w:rPr>
          <w:rStyle w:val="Aucun"/>
          <w:rFonts w:cs="Calibri"/>
        </w:rPr>
        <w:t>entrée dans le métier</w:t>
      </w:r>
      <w:r w:rsidR="00CB2B6E">
        <w:rPr>
          <w:rStyle w:val="Aucun"/>
          <w:rFonts w:cs="Calibri"/>
        </w:rPr>
        <w:t xml:space="preserve"> (à la sortie des établissements d’enseignement ou pendant </w:t>
      </w:r>
      <w:r w:rsidR="00CB2B6E" w:rsidRPr="00826608">
        <w:rPr>
          <w:rStyle w:val="Aucun"/>
          <w:rFonts w:cs="Calibri"/>
          <w:color w:val="auto"/>
        </w:rPr>
        <w:t>des périodes de reconversion professionnelle</w:t>
      </w:r>
      <w:r w:rsidR="00426085" w:rsidRPr="00826608">
        <w:rPr>
          <w:rStyle w:val="Aucun"/>
          <w:rFonts w:cs="Calibri"/>
          <w:color w:val="auto"/>
        </w:rPr>
        <w:t xml:space="preserve">) </w:t>
      </w:r>
      <w:r w:rsidR="00CB2B6E" w:rsidRPr="00826608">
        <w:rPr>
          <w:rStyle w:val="Aucun"/>
          <w:rFonts w:cs="Calibri"/>
          <w:color w:val="auto"/>
        </w:rPr>
        <w:t>que la</w:t>
      </w:r>
      <w:r w:rsidR="00174145" w:rsidRPr="00826608">
        <w:rPr>
          <w:rStyle w:val="Aucun"/>
          <w:rFonts w:cs="Calibri"/>
          <w:color w:val="auto"/>
        </w:rPr>
        <w:t xml:space="preserve"> structuration</w:t>
      </w:r>
      <w:r w:rsidR="00A7278C" w:rsidRPr="00826608">
        <w:rPr>
          <w:rStyle w:val="Aucun"/>
          <w:rFonts w:cs="Calibri"/>
          <w:color w:val="auto"/>
        </w:rPr>
        <w:t xml:space="preserve"> </w:t>
      </w:r>
      <w:r w:rsidR="00CB2B6E" w:rsidRPr="00826608">
        <w:rPr>
          <w:rStyle w:val="Aucun"/>
          <w:rFonts w:cs="Calibri"/>
          <w:color w:val="auto"/>
        </w:rPr>
        <w:t xml:space="preserve">administrative </w:t>
      </w:r>
      <w:r w:rsidR="0099232A" w:rsidRPr="00826608">
        <w:rPr>
          <w:rStyle w:val="Aucun"/>
          <w:rFonts w:cs="Calibri"/>
          <w:color w:val="auto"/>
        </w:rPr>
        <w:t xml:space="preserve">d’un projet professionnel en devenir </w:t>
      </w:r>
      <w:r w:rsidR="00CB2B6E" w:rsidRPr="00826608">
        <w:rPr>
          <w:rStyle w:val="Aucun"/>
          <w:rFonts w:cs="Calibri"/>
          <w:color w:val="auto"/>
        </w:rPr>
        <w:t xml:space="preserve">et le </w:t>
      </w:r>
      <w:r w:rsidR="003F2B54" w:rsidRPr="00826608">
        <w:rPr>
          <w:rStyle w:val="Aucun"/>
          <w:rFonts w:cs="Calibri"/>
          <w:color w:val="auto"/>
        </w:rPr>
        <w:t xml:space="preserve">rayonnement </w:t>
      </w:r>
      <w:r w:rsidR="00A7278C" w:rsidRPr="00826608">
        <w:rPr>
          <w:rStyle w:val="Aucun"/>
          <w:rFonts w:cs="Calibri"/>
          <w:color w:val="auto"/>
        </w:rPr>
        <w:t>de</w:t>
      </w:r>
      <w:r w:rsidR="00F20E18" w:rsidRPr="00826608">
        <w:rPr>
          <w:rStyle w:val="Aucun"/>
          <w:rFonts w:cs="Calibri"/>
          <w:color w:val="auto"/>
        </w:rPr>
        <w:t>s</w:t>
      </w:r>
      <w:r w:rsidR="00A7278C" w:rsidRPr="00826608">
        <w:rPr>
          <w:rStyle w:val="Aucun"/>
          <w:rFonts w:cs="Calibri"/>
          <w:color w:val="auto"/>
        </w:rPr>
        <w:t xml:space="preserve"> carrière</w:t>
      </w:r>
      <w:r w:rsidR="00A82ECE" w:rsidRPr="00826608">
        <w:rPr>
          <w:rStyle w:val="Aucun"/>
          <w:rFonts w:cs="Calibri"/>
          <w:color w:val="auto"/>
        </w:rPr>
        <w:t>s</w:t>
      </w:r>
      <w:r w:rsidR="00354A59" w:rsidRPr="00826608">
        <w:rPr>
          <w:rStyle w:val="Aucun"/>
          <w:rFonts w:cs="Calibri"/>
          <w:color w:val="auto"/>
        </w:rPr>
        <w:t>.</w:t>
      </w:r>
      <w:r w:rsidR="00CB2B6E" w:rsidRPr="00826608">
        <w:rPr>
          <w:rStyle w:val="Aucun"/>
          <w:rFonts w:cs="Calibri"/>
          <w:color w:val="auto"/>
        </w:rPr>
        <w:t xml:space="preserve"> Les projets proposés doivent de ce fait articuler des temps de pratique</w:t>
      </w:r>
      <w:r w:rsidR="005C50C7" w:rsidRPr="00826608">
        <w:rPr>
          <w:rStyle w:val="Aucun"/>
          <w:rFonts w:cs="Calibri"/>
          <w:color w:val="auto"/>
        </w:rPr>
        <w:t>,</w:t>
      </w:r>
      <w:r w:rsidR="00CB2B6E" w:rsidRPr="00826608">
        <w:rPr>
          <w:rStyle w:val="Aucun"/>
          <w:rFonts w:cs="Calibri"/>
          <w:color w:val="auto"/>
        </w:rPr>
        <w:t xml:space="preserve"> de formation et </w:t>
      </w:r>
      <w:r w:rsidR="00E1709B" w:rsidRPr="00826608">
        <w:rPr>
          <w:rStyle w:val="Aucun"/>
          <w:rFonts w:cs="Calibri"/>
          <w:color w:val="auto"/>
        </w:rPr>
        <w:t>de réflexion</w:t>
      </w:r>
      <w:r w:rsidR="00CB2B6E" w:rsidRPr="00826608">
        <w:rPr>
          <w:rStyle w:val="Aucun"/>
          <w:rFonts w:cs="Calibri"/>
          <w:color w:val="auto"/>
        </w:rPr>
        <w:t xml:space="preserve"> qui peuvent se dérouler sous des formats</w:t>
      </w:r>
      <w:r w:rsidR="00E1709B" w:rsidRPr="00826608">
        <w:rPr>
          <w:rStyle w:val="Aucun"/>
          <w:rFonts w:cs="Calibri"/>
          <w:color w:val="auto"/>
        </w:rPr>
        <w:t xml:space="preserve"> </w:t>
      </w:r>
      <w:r w:rsidR="00CB2B6E" w:rsidRPr="00826608">
        <w:rPr>
          <w:rStyle w:val="Aucun"/>
          <w:rFonts w:cs="Calibri"/>
          <w:color w:val="auto"/>
        </w:rPr>
        <w:t>variés</w:t>
      </w:r>
      <w:r w:rsidR="00E1709B" w:rsidRPr="00826608">
        <w:rPr>
          <w:rStyle w:val="Aucun"/>
          <w:rFonts w:cs="Calibri"/>
          <w:color w:val="auto"/>
        </w:rPr>
        <w:t xml:space="preserve"> et porter sur des sujets artistiques ou </w:t>
      </w:r>
      <w:r w:rsidR="005C50C7" w:rsidRPr="00826608">
        <w:rPr>
          <w:rStyle w:val="Aucun"/>
          <w:rFonts w:cs="Calibri"/>
          <w:color w:val="auto"/>
        </w:rPr>
        <w:t>utiles</w:t>
      </w:r>
      <w:r w:rsidR="00E1709B" w:rsidRPr="00826608">
        <w:rPr>
          <w:rStyle w:val="Aucun"/>
          <w:rFonts w:cs="Calibri"/>
          <w:color w:val="auto"/>
        </w:rPr>
        <w:t xml:space="preserve"> à l’activité d’entrepreneur du spectacle vivant.</w:t>
      </w:r>
    </w:p>
    <w:p w14:paraId="6AF55919" w14:textId="77777777" w:rsidR="004E0E2B" w:rsidRPr="00174145" w:rsidRDefault="004E0E2B" w:rsidP="00B24BC0">
      <w:pPr>
        <w:pStyle w:val="Corps"/>
        <w:spacing w:after="120" w:line="240" w:lineRule="auto"/>
        <w:jc w:val="both"/>
        <w:rPr>
          <w:rStyle w:val="Aucun"/>
          <w:rFonts w:cs="Calibri"/>
        </w:rPr>
      </w:pPr>
    </w:p>
    <w:p w14:paraId="3F06DEDF" w14:textId="3DA4FE14" w:rsidR="00D52437" w:rsidRDefault="00A7278C" w:rsidP="00B24BC0">
      <w:pPr>
        <w:pStyle w:val="Corps"/>
        <w:spacing w:after="120" w:line="240" w:lineRule="auto"/>
        <w:jc w:val="both"/>
        <w:rPr>
          <w:rStyle w:val="Aucun"/>
          <w:rFonts w:cs="Calibri"/>
          <w:b/>
          <w:bCs/>
        </w:rPr>
      </w:pPr>
      <w:r w:rsidRPr="00174145">
        <w:rPr>
          <w:rStyle w:val="Aucun"/>
          <w:rFonts w:cs="Calibri"/>
          <w:b/>
          <w:bCs/>
        </w:rPr>
        <w:t xml:space="preserve">Axe 3 — Soutien </w:t>
      </w:r>
      <w:r w:rsidR="0060514F">
        <w:rPr>
          <w:rStyle w:val="Aucun"/>
          <w:rFonts w:cs="Calibri"/>
          <w:b/>
          <w:bCs/>
        </w:rPr>
        <w:t>aux projets de danse dédiés aux jeunes publics</w:t>
      </w:r>
      <w:r w:rsidR="00174145" w:rsidRPr="00174145">
        <w:rPr>
          <w:rStyle w:val="Aucun"/>
          <w:rFonts w:cs="Calibri"/>
          <w:b/>
          <w:bCs/>
        </w:rPr>
        <w:t xml:space="preserve"> :</w:t>
      </w:r>
      <w:r w:rsidRPr="00174145">
        <w:rPr>
          <w:rStyle w:val="Aucun"/>
          <w:rFonts w:cs="Calibri"/>
          <w:b/>
          <w:bCs/>
        </w:rPr>
        <w:t xml:space="preserve"> </w:t>
      </w:r>
    </w:p>
    <w:p w14:paraId="230EF3E9" w14:textId="4EA172E6" w:rsidR="009E7264" w:rsidRDefault="00426085" w:rsidP="00036B97">
      <w:pPr>
        <w:pStyle w:val="Corps"/>
        <w:spacing w:after="120" w:line="240" w:lineRule="auto"/>
        <w:jc w:val="both"/>
        <w:rPr>
          <w:rFonts w:cs="Calibri"/>
        </w:rPr>
      </w:pPr>
      <w:r>
        <w:rPr>
          <w:rStyle w:val="Aucun"/>
          <w:rFonts w:cs="Calibri"/>
        </w:rPr>
        <w:t>Le</w:t>
      </w:r>
      <w:r w:rsidR="00A7278C" w:rsidRPr="00174145">
        <w:rPr>
          <w:rStyle w:val="Aucun"/>
          <w:rFonts w:cs="Calibri"/>
        </w:rPr>
        <w:t xml:space="preserve"> mécénat </w:t>
      </w:r>
      <w:r>
        <w:rPr>
          <w:rStyle w:val="Aucun"/>
          <w:rFonts w:cs="Calibri"/>
        </w:rPr>
        <w:t>finance</w:t>
      </w:r>
      <w:r w:rsidR="00A7278C" w:rsidRPr="00174145">
        <w:rPr>
          <w:rStyle w:val="Aucun"/>
          <w:rFonts w:cs="Calibri"/>
        </w:rPr>
        <w:t xml:space="preserve"> des </w:t>
      </w:r>
      <w:r w:rsidR="00E1709B">
        <w:rPr>
          <w:rStyle w:val="Aucun"/>
          <w:rFonts w:cs="Calibri"/>
        </w:rPr>
        <w:t xml:space="preserve">projets </w:t>
      </w:r>
      <w:r w:rsidR="003F2B54" w:rsidRPr="00174145">
        <w:rPr>
          <w:rStyle w:val="Aucun"/>
          <w:rFonts w:cs="Calibri"/>
        </w:rPr>
        <w:t>innovant</w:t>
      </w:r>
      <w:r w:rsidR="003F2B54">
        <w:rPr>
          <w:rStyle w:val="Aucun"/>
          <w:rFonts w:cs="Calibri"/>
        </w:rPr>
        <w:t xml:space="preserve">s (en termes de méthode ou de contenu) </w:t>
      </w:r>
      <w:r w:rsidR="00E1709B">
        <w:rPr>
          <w:rStyle w:val="Aucun"/>
          <w:rFonts w:cs="Calibri"/>
        </w:rPr>
        <w:t xml:space="preserve">qui </w:t>
      </w:r>
      <w:r w:rsidR="003F2B54">
        <w:rPr>
          <w:rStyle w:val="Aucun"/>
          <w:rFonts w:cs="Calibri"/>
        </w:rPr>
        <w:t>s’adressent à</w:t>
      </w:r>
      <w:r w:rsidR="00E1709B">
        <w:rPr>
          <w:rStyle w:val="Aucun"/>
          <w:rFonts w:cs="Calibri"/>
        </w:rPr>
        <w:t xml:space="preserve"> des jeunes amateurs</w:t>
      </w:r>
      <w:r w:rsidR="00871509">
        <w:rPr>
          <w:rStyle w:val="Aucun"/>
          <w:rFonts w:cs="Calibri"/>
        </w:rPr>
        <w:t xml:space="preserve">. Ils doivent permettre aux jeunes </w:t>
      </w:r>
      <w:r w:rsidR="003F2B54">
        <w:rPr>
          <w:rStyle w:val="Aucun"/>
          <w:rFonts w:cs="Calibri"/>
        </w:rPr>
        <w:t xml:space="preserve">de </w:t>
      </w:r>
      <w:r w:rsidR="00E1709B">
        <w:rPr>
          <w:rStyle w:val="Aucun"/>
          <w:rFonts w:cs="Calibri"/>
        </w:rPr>
        <w:t>pratiquer la danse de manière significative</w:t>
      </w:r>
      <w:r w:rsidR="00587976">
        <w:rPr>
          <w:rStyle w:val="Aucun"/>
          <w:rFonts w:cs="Calibri"/>
        </w:rPr>
        <w:t xml:space="preserve"> et de découv</w:t>
      </w:r>
      <w:r w:rsidR="00E1709B">
        <w:rPr>
          <w:rStyle w:val="Aucun"/>
          <w:rFonts w:cs="Calibri"/>
        </w:rPr>
        <w:t>rir</w:t>
      </w:r>
      <w:r w:rsidR="00587976">
        <w:rPr>
          <w:rStyle w:val="Aucun"/>
          <w:rFonts w:cs="Calibri"/>
        </w:rPr>
        <w:t xml:space="preserve"> des artistes et des œuvres du champ chorégraphique professionnel</w:t>
      </w:r>
      <w:r w:rsidR="00A7278C" w:rsidRPr="00174145">
        <w:rPr>
          <w:rStyle w:val="Aucun"/>
          <w:rFonts w:cs="Calibri"/>
        </w:rPr>
        <w:t>.</w:t>
      </w:r>
      <w:r w:rsidR="00E1709B">
        <w:rPr>
          <w:rStyle w:val="Aucun"/>
          <w:rFonts w:cs="Calibri"/>
        </w:rPr>
        <w:t xml:space="preserve"> Les projets peuvent </w:t>
      </w:r>
      <w:r w:rsidR="006C5202">
        <w:rPr>
          <w:rStyle w:val="Aucun"/>
          <w:rFonts w:cs="Calibri"/>
        </w:rPr>
        <w:t xml:space="preserve">se dérouler dans des contextes variés (par exemple, grâce à des partenariats avec des établissements scolaires ou médico-sociaux, </w:t>
      </w:r>
      <w:r w:rsidR="00E41A0C">
        <w:rPr>
          <w:rStyle w:val="Aucun"/>
          <w:rFonts w:cs="Calibri"/>
        </w:rPr>
        <w:t xml:space="preserve">avec des </w:t>
      </w:r>
      <w:r w:rsidR="006C5202">
        <w:rPr>
          <w:rStyle w:val="Aucun"/>
          <w:rFonts w:cs="Calibri"/>
        </w:rPr>
        <w:t xml:space="preserve">associations </w:t>
      </w:r>
      <w:r w:rsidR="003A3BE0">
        <w:rPr>
          <w:rStyle w:val="Aucun"/>
          <w:rFonts w:cs="Calibri"/>
        </w:rPr>
        <w:t>Jeunesse / E</w:t>
      </w:r>
      <w:r w:rsidR="006C5202">
        <w:rPr>
          <w:rStyle w:val="Aucun"/>
          <w:rFonts w:cs="Calibri"/>
        </w:rPr>
        <w:t>ducation populaire, au sein d’un territoire ou d</w:t>
      </w:r>
      <w:r w:rsidR="00E41A0C">
        <w:rPr>
          <w:rStyle w:val="Aucun"/>
          <w:rFonts w:cs="Calibri"/>
        </w:rPr>
        <w:t>’</w:t>
      </w:r>
      <w:r w:rsidR="006C5202">
        <w:rPr>
          <w:rStyle w:val="Aucun"/>
          <w:rFonts w:cs="Calibri"/>
        </w:rPr>
        <w:t>institutions culturelles avec des groupes spécifiquement constitués pour le projet) et selon des temporalités</w:t>
      </w:r>
      <w:r w:rsidR="00871509">
        <w:rPr>
          <w:rStyle w:val="Aucun"/>
          <w:rFonts w:cs="Calibri"/>
        </w:rPr>
        <w:t xml:space="preserve"> modulables</w:t>
      </w:r>
      <w:r w:rsidR="006C5202">
        <w:rPr>
          <w:rStyle w:val="Aucun"/>
          <w:rFonts w:cs="Calibri"/>
        </w:rPr>
        <w:t xml:space="preserve"> (saison, calendrier scolaire, stages intensifs). </w:t>
      </w:r>
      <w:r w:rsidR="009E7264" w:rsidRPr="00C03B8D">
        <w:rPr>
          <w:rFonts w:cs="Calibri"/>
        </w:rPr>
        <w:br w:type="page"/>
      </w:r>
    </w:p>
    <w:p w14:paraId="53B9D6A4" w14:textId="77777777" w:rsidR="00587976" w:rsidRDefault="00587976" w:rsidP="00ED56A1">
      <w:pPr>
        <w:pStyle w:val="Corps"/>
        <w:tabs>
          <w:tab w:val="left" w:pos="1365"/>
        </w:tabs>
        <w:spacing w:after="120" w:line="240" w:lineRule="auto"/>
        <w:jc w:val="both"/>
        <w:rPr>
          <w:rFonts w:cs="Calibri"/>
        </w:rPr>
      </w:pPr>
    </w:p>
    <w:p w14:paraId="71BFE983" w14:textId="77777777" w:rsidR="00ED56A1" w:rsidRPr="00A56FDA" w:rsidRDefault="00ED56A1" w:rsidP="00ED56A1">
      <w:pPr>
        <w:pBdr>
          <w:top w:val="single" w:sz="4" w:space="1" w:color="auto"/>
          <w:left w:val="single" w:sz="4" w:space="4" w:color="auto"/>
          <w:bottom w:val="single" w:sz="4" w:space="1" w:color="auto"/>
          <w:right w:val="single" w:sz="4" w:space="4" w:color="auto"/>
        </w:pBdr>
        <w:tabs>
          <w:tab w:val="left" w:pos="645"/>
          <w:tab w:val="left" w:pos="647"/>
        </w:tabs>
        <w:spacing w:line="259" w:lineRule="auto"/>
        <w:ind w:right="331"/>
        <w:jc w:val="both"/>
        <w:rPr>
          <w:rFonts w:ascii="Calibri" w:hAnsi="Calibri" w:cs="Calibri"/>
          <w:sz w:val="22"/>
          <w:szCs w:val="22"/>
          <w:lang w:val="fr-FR"/>
        </w:rPr>
      </w:pPr>
      <w:r w:rsidRPr="00A56FDA">
        <w:rPr>
          <w:rFonts w:ascii="Calibri" w:hAnsi="Calibri" w:cs="Calibri"/>
          <w:sz w:val="22"/>
          <w:szCs w:val="22"/>
          <w:lang w:val="fr-FR"/>
        </w:rPr>
        <w:t>La présente doctrine du mécénat s’applique sur l’ensemble des projets soutenus par la Caisse des Dépôts, au niveau national comme régional.</w:t>
      </w:r>
    </w:p>
    <w:p w14:paraId="3164BCA5" w14:textId="3A6A2D7A" w:rsidR="00ED56A1" w:rsidRPr="00A56FDA" w:rsidRDefault="00ED56A1" w:rsidP="00A56FDA">
      <w:pPr>
        <w:pBdr>
          <w:top w:val="single" w:sz="4" w:space="1" w:color="auto"/>
          <w:left w:val="single" w:sz="4" w:space="4" w:color="auto"/>
          <w:bottom w:val="single" w:sz="4" w:space="1" w:color="auto"/>
          <w:right w:val="single" w:sz="4" w:space="4" w:color="auto"/>
        </w:pBdr>
        <w:tabs>
          <w:tab w:val="left" w:pos="645"/>
          <w:tab w:val="left" w:pos="647"/>
        </w:tabs>
        <w:spacing w:line="259" w:lineRule="auto"/>
        <w:ind w:right="331"/>
        <w:jc w:val="both"/>
        <w:rPr>
          <w:rFonts w:cs="Calibri"/>
          <w:lang w:val="fr-FR"/>
        </w:rPr>
      </w:pPr>
      <w:r w:rsidRPr="00A56FDA">
        <w:rPr>
          <w:rFonts w:ascii="Calibri" w:hAnsi="Calibri" w:cs="Calibri"/>
          <w:sz w:val="22"/>
          <w:szCs w:val="22"/>
          <w:lang w:val="fr-FR"/>
        </w:rPr>
        <w:t>La seule exception concerne l’organisation de festivals qui peut faire l’objet d’un soutien au niveau du mécénat régional uniquement.</w:t>
      </w:r>
    </w:p>
    <w:p w14:paraId="77DD6261" w14:textId="77777777" w:rsidR="009E7264" w:rsidRDefault="009E7264" w:rsidP="009E7264">
      <w:pPr>
        <w:pStyle w:val="Corpsdetexte"/>
        <w:rPr>
          <w:rStyle w:val="Aucun"/>
          <w:b/>
          <w:bCs/>
        </w:rPr>
      </w:pPr>
    </w:p>
    <w:p w14:paraId="1BCC4577" w14:textId="2A5AC8FD" w:rsidR="007B6FEE" w:rsidRPr="00174145" w:rsidRDefault="00A7278C" w:rsidP="00B24BC0">
      <w:pPr>
        <w:pStyle w:val="Titre2"/>
        <w:numPr>
          <w:ilvl w:val="1"/>
          <w:numId w:val="14"/>
        </w:numPr>
        <w:spacing w:before="0" w:after="120"/>
        <w:rPr>
          <w:rStyle w:val="Aucun"/>
          <w:rFonts w:ascii="Calibri" w:hAnsi="Calibri" w:cs="Calibri"/>
          <w:b/>
          <w:bCs/>
          <w:color w:val="auto"/>
          <w:sz w:val="22"/>
          <w:szCs w:val="22"/>
          <w:lang w:val="fr-FR"/>
        </w:rPr>
      </w:pPr>
      <w:bookmarkStart w:id="2" w:name="_Toc211006157"/>
      <w:r w:rsidRPr="00174145">
        <w:rPr>
          <w:rStyle w:val="Aucun"/>
          <w:rFonts w:ascii="Calibri" w:hAnsi="Calibri" w:cs="Calibri"/>
          <w:b/>
          <w:bCs/>
          <w:color w:val="auto"/>
          <w:sz w:val="22"/>
          <w:szCs w:val="22"/>
          <w:lang w:val="fr-FR"/>
        </w:rPr>
        <w:t>Critères d’éligibilité</w:t>
      </w:r>
      <w:bookmarkEnd w:id="2"/>
    </w:p>
    <w:p w14:paraId="1E9C7A12" w14:textId="3802F3E6" w:rsidR="007B6FEE" w:rsidRPr="00174145" w:rsidRDefault="00A7278C" w:rsidP="00B24BC0">
      <w:pPr>
        <w:pStyle w:val="Corps"/>
        <w:spacing w:after="120" w:line="240" w:lineRule="auto"/>
        <w:jc w:val="both"/>
        <w:rPr>
          <w:rFonts w:cs="Calibri"/>
        </w:rPr>
      </w:pPr>
      <w:r w:rsidRPr="00174145">
        <w:rPr>
          <w:rStyle w:val="Aucun"/>
          <w:rFonts w:cs="Calibri"/>
        </w:rPr>
        <w:t>Les projets éligibles à un soutien du mécénat de la Caisse des Dépôts doivent impérativement répondre aux conditions suivantes :</w:t>
      </w:r>
    </w:p>
    <w:p w14:paraId="7403BD7B" w14:textId="4C581F85" w:rsidR="007B6FEE" w:rsidRPr="00174145" w:rsidRDefault="00A4466E" w:rsidP="00B24BC0">
      <w:pPr>
        <w:pStyle w:val="Corps"/>
        <w:numPr>
          <w:ilvl w:val="0"/>
          <w:numId w:val="29"/>
        </w:numPr>
        <w:spacing w:after="120" w:line="240" w:lineRule="auto"/>
        <w:ind w:left="142" w:hanging="142"/>
        <w:jc w:val="both"/>
        <w:rPr>
          <w:rFonts w:cs="Calibri"/>
        </w:rPr>
      </w:pPr>
      <w:r w:rsidRPr="00174145">
        <w:rPr>
          <w:rStyle w:val="Aucun"/>
          <w:rFonts w:cs="Calibri"/>
        </w:rPr>
        <w:t>L</w:t>
      </w:r>
      <w:r w:rsidR="00A7278C" w:rsidRPr="00174145">
        <w:rPr>
          <w:rStyle w:val="Aucun"/>
          <w:rFonts w:cs="Calibri"/>
        </w:rPr>
        <w:t>a structure juridique qui porte le projet doit être éligible au régime fiscal du mécénat au regard de l</w:t>
      </w:r>
      <w:r w:rsidR="00A7278C" w:rsidRPr="00174145">
        <w:rPr>
          <w:rStyle w:val="Aucun"/>
          <w:rFonts w:cs="Calibri"/>
          <w:rtl/>
        </w:rPr>
        <w:t>’</w:t>
      </w:r>
      <w:r w:rsidR="00A7278C" w:rsidRPr="00174145">
        <w:rPr>
          <w:rStyle w:val="Aucun"/>
          <w:rFonts w:cs="Calibri"/>
        </w:rPr>
        <w:t>article 238 bis du Code général des impôts (association loi 1901, établissements publics, collectivités…)</w:t>
      </w:r>
      <w:r w:rsidR="00F36BBF">
        <w:rPr>
          <w:rStyle w:val="Aucun"/>
          <w:rFonts w:cs="Calibri"/>
        </w:rPr>
        <w:t xml:space="preserve"> et être établie en France</w:t>
      </w:r>
      <w:r w:rsidR="00A7278C" w:rsidRPr="00174145">
        <w:rPr>
          <w:rStyle w:val="Aucun"/>
          <w:rFonts w:cs="Calibri"/>
        </w:rPr>
        <w:t>. Il appartiendra à la structure de déterminer si elle est éligible ou non</w:t>
      </w:r>
      <w:r w:rsidR="00D06FC9">
        <w:rPr>
          <w:rStyle w:val="Aucun"/>
          <w:rFonts w:cs="Calibri"/>
        </w:rPr>
        <w:t xml:space="preserve"> au régime fiscal du mécénat</w:t>
      </w:r>
      <w:r w:rsidR="003A3BE0">
        <w:rPr>
          <w:rStyle w:val="Aucun"/>
          <w:rFonts w:cs="Calibri"/>
        </w:rPr>
        <w:t> :</w:t>
      </w:r>
      <w:r w:rsidR="00A7278C" w:rsidRPr="00174145">
        <w:rPr>
          <w:rStyle w:val="Aucun"/>
          <w:rFonts w:cs="Calibri"/>
        </w:rPr>
        <w:t xml:space="preserve"> la Caisse des Dépôts ne se prononcera pas sur cette question ;</w:t>
      </w:r>
    </w:p>
    <w:p w14:paraId="4E8919AF" w14:textId="1D662345" w:rsidR="007B6FEE" w:rsidRPr="00174145" w:rsidRDefault="00A4466E" w:rsidP="00B24BC0">
      <w:pPr>
        <w:pStyle w:val="Corps"/>
        <w:numPr>
          <w:ilvl w:val="0"/>
          <w:numId w:val="29"/>
        </w:numPr>
        <w:spacing w:after="120" w:line="240" w:lineRule="auto"/>
        <w:ind w:left="142" w:hanging="142"/>
        <w:jc w:val="both"/>
        <w:rPr>
          <w:rFonts w:cs="Calibri"/>
        </w:rPr>
      </w:pPr>
      <w:r w:rsidRPr="00174145">
        <w:rPr>
          <w:rStyle w:val="Aucun"/>
          <w:rFonts w:cs="Calibri"/>
        </w:rPr>
        <w:t>L</w:t>
      </w:r>
      <w:r w:rsidR="00A7278C" w:rsidRPr="00174145">
        <w:rPr>
          <w:rStyle w:val="Aucun"/>
          <w:rFonts w:cs="Calibri"/>
        </w:rPr>
        <w:t>e projet doit être mené sur le territoire français ;</w:t>
      </w:r>
    </w:p>
    <w:p w14:paraId="4AAFED7C" w14:textId="0C354B37" w:rsidR="00E27145" w:rsidRDefault="00A4466E" w:rsidP="00B24BC0">
      <w:pPr>
        <w:pStyle w:val="Corps"/>
        <w:numPr>
          <w:ilvl w:val="0"/>
          <w:numId w:val="29"/>
        </w:numPr>
        <w:spacing w:after="120" w:line="240" w:lineRule="auto"/>
        <w:ind w:left="142" w:hanging="142"/>
        <w:jc w:val="both"/>
        <w:rPr>
          <w:rStyle w:val="Aucun"/>
          <w:rFonts w:cs="Calibri"/>
        </w:rPr>
      </w:pPr>
      <w:r w:rsidRPr="00174145">
        <w:rPr>
          <w:rStyle w:val="Aucun"/>
          <w:rFonts w:cs="Calibri"/>
        </w:rPr>
        <w:t>L</w:t>
      </w:r>
      <w:r w:rsidR="00A7278C" w:rsidRPr="00174145">
        <w:rPr>
          <w:rStyle w:val="Aucun"/>
          <w:rFonts w:cs="Calibri"/>
        </w:rPr>
        <w:t xml:space="preserve">e projet doit répondre aux </w:t>
      </w:r>
      <w:r w:rsidR="00BA17F2" w:rsidRPr="00174145">
        <w:rPr>
          <w:rStyle w:val="Aucun"/>
          <w:rFonts w:cs="Calibri"/>
        </w:rPr>
        <w:t xml:space="preserve">critères </w:t>
      </w:r>
      <w:r w:rsidR="00B14D59">
        <w:rPr>
          <w:rStyle w:val="Aucun"/>
          <w:rFonts w:cs="Calibri"/>
        </w:rPr>
        <w:t>de sélection</w:t>
      </w:r>
      <w:r w:rsidR="00045B50">
        <w:rPr>
          <w:rStyle w:val="Aucun"/>
          <w:rFonts w:cs="Calibri"/>
        </w:rPr>
        <w:t xml:space="preserve"> </w:t>
      </w:r>
      <w:r w:rsidR="00A7278C" w:rsidRPr="00174145">
        <w:rPr>
          <w:rStyle w:val="Aucun"/>
          <w:rFonts w:cs="Calibri"/>
        </w:rPr>
        <w:t>spécifiques à l</w:t>
      </w:r>
      <w:r w:rsidR="00A7278C" w:rsidRPr="00174145">
        <w:rPr>
          <w:rStyle w:val="Aucun"/>
          <w:rFonts w:cs="Calibri"/>
          <w:rtl/>
        </w:rPr>
        <w:t>’</w:t>
      </w:r>
      <w:r w:rsidR="00A7278C" w:rsidRPr="00174145">
        <w:rPr>
          <w:rStyle w:val="Aucun"/>
          <w:rFonts w:cs="Calibri"/>
        </w:rPr>
        <w:t>axe du programme d</w:t>
      </w:r>
      <w:r w:rsidR="003A3BE0">
        <w:rPr>
          <w:rStyle w:val="Aucun"/>
          <w:rFonts w:cs="Calibri"/>
        </w:rPr>
        <w:t>ans lequel</w:t>
      </w:r>
      <w:r w:rsidR="00A7278C" w:rsidRPr="00174145">
        <w:rPr>
          <w:rStyle w:val="Aucun"/>
          <w:rFonts w:cs="Calibri"/>
        </w:rPr>
        <w:t xml:space="preserve"> il s</w:t>
      </w:r>
      <w:r w:rsidR="00A7278C" w:rsidRPr="00174145">
        <w:rPr>
          <w:rStyle w:val="Aucun"/>
          <w:rFonts w:cs="Calibri"/>
          <w:rtl/>
        </w:rPr>
        <w:t>’</w:t>
      </w:r>
      <w:r w:rsidR="00A7278C" w:rsidRPr="00174145">
        <w:rPr>
          <w:rStyle w:val="Aucun"/>
          <w:rFonts w:cs="Calibri"/>
        </w:rPr>
        <w:t>inscrit</w:t>
      </w:r>
      <w:r w:rsidR="00CD03C1">
        <w:rPr>
          <w:rStyle w:val="Aucun"/>
          <w:rFonts w:cs="Calibri"/>
        </w:rPr>
        <w:t xml:space="preserve"> (</w:t>
      </w:r>
      <w:r w:rsidR="00CD03C1">
        <w:t>avec des dérogations possibles pour les projets qui concernent les personnes en situation de handicap)</w:t>
      </w:r>
      <w:r w:rsidR="00DA0ADC">
        <w:t> </w:t>
      </w:r>
      <w:r w:rsidR="00DA0ADC">
        <w:rPr>
          <w:rStyle w:val="Aucun"/>
          <w:rFonts w:cs="Calibri"/>
        </w:rPr>
        <w:t>;</w:t>
      </w:r>
    </w:p>
    <w:p w14:paraId="7B151984" w14:textId="4F145B26" w:rsidR="00F71581" w:rsidRDefault="00F71581" w:rsidP="00B24BC0">
      <w:pPr>
        <w:pStyle w:val="Corps"/>
        <w:numPr>
          <w:ilvl w:val="0"/>
          <w:numId w:val="29"/>
        </w:numPr>
        <w:spacing w:after="120" w:line="240" w:lineRule="auto"/>
        <w:ind w:left="142" w:hanging="142"/>
        <w:jc w:val="both"/>
        <w:rPr>
          <w:rStyle w:val="Aucun"/>
          <w:rFonts w:cs="Calibri"/>
        </w:rPr>
      </w:pPr>
      <w:r>
        <w:rPr>
          <w:rStyle w:val="Aucun"/>
          <w:rFonts w:cs="Calibri"/>
        </w:rPr>
        <w:t>Le projet doit justifier d’un apport en fonds propres ;</w:t>
      </w:r>
    </w:p>
    <w:p w14:paraId="0C040D63" w14:textId="54945F6B" w:rsidR="00C50C0B" w:rsidRPr="00197660" w:rsidRDefault="00C50C0B" w:rsidP="00B24BC0">
      <w:pPr>
        <w:pStyle w:val="Corps"/>
        <w:numPr>
          <w:ilvl w:val="0"/>
          <w:numId w:val="29"/>
        </w:numPr>
        <w:spacing w:after="120" w:line="240" w:lineRule="auto"/>
        <w:ind w:left="142" w:hanging="142"/>
        <w:jc w:val="both"/>
        <w:rPr>
          <w:rFonts w:cs="Calibri"/>
        </w:rPr>
      </w:pPr>
      <w:r>
        <w:t>Le projet doit être en mesure, en fonction de son état d’avancement, de proposer des indicateurs lui permettant d’évaluer son déploiement</w:t>
      </w:r>
      <w:r w:rsidR="00045B50">
        <w:t>. C</w:t>
      </w:r>
      <w:r>
        <w:t>es indicateurs feront l’objet d’une analyse dans le cadre des bilans intermédiaire ou final</w:t>
      </w:r>
      <w:r w:rsidR="00AE41FC">
        <w:t>.</w:t>
      </w:r>
    </w:p>
    <w:p w14:paraId="75BB1CF2" w14:textId="77777777" w:rsidR="00E27145" w:rsidRPr="00A56FDA" w:rsidRDefault="00E27145" w:rsidP="00A56FDA">
      <w:pPr>
        <w:pStyle w:val="Corps"/>
        <w:spacing w:after="120" w:line="240" w:lineRule="auto"/>
        <w:jc w:val="both"/>
        <w:rPr>
          <w:rStyle w:val="Aucun"/>
          <w:rFonts w:ascii="Times New Roman" w:hAnsi="Times New Roman" w:cs="Calibri"/>
          <w:color w:val="auto"/>
          <w:sz w:val="24"/>
          <w:szCs w:val="24"/>
          <w:lang w:eastAsia="en-US"/>
          <w14:textOutline w14:w="0" w14:cap="rnd" w14:cmpd="sng" w14:algn="ctr">
            <w14:noFill/>
            <w14:prstDash w14:val="solid"/>
            <w14:bevel/>
          </w14:textOutline>
        </w:rPr>
      </w:pPr>
    </w:p>
    <w:p w14:paraId="1E0DEDCC" w14:textId="357D88E6" w:rsidR="00A7278C" w:rsidRDefault="00A7278C" w:rsidP="00B24BC0">
      <w:pPr>
        <w:pStyle w:val="Titre2"/>
        <w:numPr>
          <w:ilvl w:val="1"/>
          <w:numId w:val="14"/>
        </w:numPr>
        <w:spacing w:before="0" w:after="120"/>
        <w:rPr>
          <w:rStyle w:val="Aucun"/>
          <w:rFonts w:ascii="Calibri" w:eastAsia="Arial Unicode MS" w:hAnsi="Calibri" w:cs="Calibri"/>
          <w:b/>
          <w:bCs/>
          <w:color w:val="auto"/>
          <w:sz w:val="22"/>
          <w:szCs w:val="22"/>
          <w:u w:color="000000"/>
          <w:lang w:val="fr-FR" w:eastAsia="fr-FR"/>
          <w14:textOutline w14:w="0" w14:cap="flat" w14:cmpd="sng" w14:algn="ctr">
            <w14:noFill/>
            <w14:prstDash w14:val="solid"/>
            <w14:bevel/>
          </w14:textOutline>
        </w:rPr>
      </w:pPr>
      <w:bookmarkStart w:id="3" w:name="_Toc211006158"/>
      <w:r w:rsidRPr="00174145">
        <w:rPr>
          <w:rStyle w:val="Aucun"/>
          <w:rFonts w:ascii="Calibri" w:hAnsi="Calibri" w:cs="Calibri"/>
          <w:b/>
          <w:bCs/>
          <w:color w:val="auto"/>
          <w:sz w:val="22"/>
          <w:szCs w:val="22"/>
          <w:lang w:val="fr-FR"/>
        </w:rPr>
        <w:t xml:space="preserve">Critères </w:t>
      </w:r>
      <w:r w:rsidR="00197660">
        <w:rPr>
          <w:rStyle w:val="Aucun"/>
          <w:rFonts w:ascii="Calibri" w:hAnsi="Calibri" w:cs="Calibri"/>
          <w:b/>
          <w:bCs/>
          <w:color w:val="auto"/>
          <w:sz w:val="22"/>
          <w:szCs w:val="22"/>
          <w:lang w:val="fr-FR"/>
        </w:rPr>
        <w:t>de sélection</w:t>
      </w:r>
      <w:bookmarkEnd w:id="3"/>
    </w:p>
    <w:p w14:paraId="6EF96E2C" w14:textId="2668C280" w:rsidR="00197660" w:rsidRDefault="00197660" w:rsidP="00DA0ADC">
      <w:pPr>
        <w:spacing w:after="120"/>
        <w:jc w:val="both"/>
        <w:rPr>
          <w:rFonts w:ascii="Calibri" w:hAnsi="Calibri" w:cs="Calibri"/>
          <w:sz w:val="22"/>
          <w:szCs w:val="22"/>
          <w:lang w:val="fr-FR"/>
        </w:rPr>
      </w:pPr>
      <w:r w:rsidRPr="00A56FDA">
        <w:rPr>
          <w:rFonts w:ascii="Calibri" w:hAnsi="Calibri" w:cs="Calibri"/>
          <w:sz w:val="22"/>
          <w:szCs w:val="22"/>
          <w:lang w:val="fr-FR"/>
        </w:rPr>
        <w:t>La candidature doit répondre aux critères de sélection correspondant à l’axe dans lequel elle s’inscrit :</w:t>
      </w:r>
    </w:p>
    <w:p w14:paraId="3DDC7987" w14:textId="77777777" w:rsidR="00491D04" w:rsidRPr="00A56FDA" w:rsidRDefault="00491D04" w:rsidP="00DA0ADC">
      <w:pPr>
        <w:spacing w:after="120"/>
        <w:jc w:val="both"/>
        <w:rPr>
          <w:rFonts w:ascii="Calibri" w:hAnsi="Calibri" w:cs="Calibri"/>
          <w:sz w:val="22"/>
          <w:szCs w:val="22"/>
          <w:lang w:val="fr-FR"/>
        </w:rPr>
      </w:pPr>
    </w:p>
    <w:p w14:paraId="0910E25D" w14:textId="091D70DA" w:rsidR="00D52437" w:rsidRDefault="00963B79" w:rsidP="00963B79">
      <w:pPr>
        <w:pStyle w:val="Titre2"/>
        <w:numPr>
          <w:ilvl w:val="2"/>
          <w:numId w:val="41"/>
        </w:numPr>
        <w:spacing w:before="0" w:after="120"/>
        <w:rPr>
          <w:rStyle w:val="Aucun"/>
          <w:rFonts w:cs="Calibri"/>
          <w:b/>
          <w:bCs/>
        </w:rPr>
      </w:pPr>
      <w:bookmarkStart w:id="4" w:name="_Toc211006159"/>
      <w:r>
        <w:rPr>
          <w:rStyle w:val="Aucun"/>
          <w:rFonts w:ascii="Calibri" w:hAnsi="Calibri" w:cs="Calibri"/>
          <w:b/>
          <w:bCs/>
          <w:color w:val="auto"/>
          <w:sz w:val="22"/>
          <w:szCs w:val="22"/>
          <w:lang w:val="fr-FR"/>
        </w:rPr>
        <w:t xml:space="preserve">Soutien </w:t>
      </w:r>
      <w:r w:rsidR="00631BA4">
        <w:rPr>
          <w:rStyle w:val="Aucun"/>
          <w:rFonts w:ascii="Calibri" w:hAnsi="Calibri" w:cs="Calibri"/>
          <w:b/>
          <w:bCs/>
          <w:color w:val="auto"/>
          <w:sz w:val="22"/>
          <w:szCs w:val="22"/>
          <w:lang w:val="fr-FR"/>
        </w:rPr>
        <w:t>à l’émergence</w:t>
      </w:r>
      <w:r w:rsidR="00AE41FC">
        <w:rPr>
          <w:rStyle w:val="Aucun"/>
          <w:rFonts w:cs="Calibri"/>
          <w:b/>
          <w:bCs/>
        </w:rPr>
        <w:t xml:space="preserve"> </w:t>
      </w:r>
      <w:r w:rsidR="00AE41FC" w:rsidRPr="00AE41FC">
        <w:rPr>
          <w:rStyle w:val="Aucun"/>
          <w:rFonts w:ascii="Calibri" w:hAnsi="Calibri" w:cs="Calibri"/>
          <w:b/>
          <w:bCs/>
          <w:color w:val="auto"/>
          <w:sz w:val="22"/>
          <w:szCs w:val="22"/>
          <w:lang w:val="fr-FR"/>
        </w:rPr>
        <w:t>chorégraphique</w:t>
      </w:r>
      <w:bookmarkEnd w:id="4"/>
    </w:p>
    <w:p w14:paraId="1D53D3EE" w14:textId="77B80C5B" w:rsidR="00784208" w:rsidRDefault="00784208" w:rsidP="00784208">
      <w:pPr>
        <w:pStyle w:val="Paragraphedeliste"/>
        <w:numPr>
          <w:ilvl w:val="0"/>
          <w:numId w:val="51"/>
        </w:numPr>
        <w:rPr>
          <w:b/>
          <w:bCs/>
        </w:rPr>
      </w:pPr>
      <w:r w:rsidRPr="00A56FDA">
        <w:rPr>
          <w:b/>
          <w:bCs/>
        </w:rPr>
        <w:t xml:space="preserve">Soutien </w:t>
      </w:r>
      <w:r w:rsidR="00AF4F0E">
        <w:rPr>
          <w:b/>
          <w:bCs/>
        </w:rPr>
        <w:t>à la création chorégraphique émergente</w:t>
      </w:r>
    </w:p>
    <w:p w14:paraId="06A9A72B" w14:textId="322B3C96" w:rsidR="00AF4F0E" w:rsidRPr="00A56FDA" w:rsidRDefault="00D67DD6" w:rsidP="00A56FDA">
      <w:pPr>
        <w:jc w:val="both"/>
        <w:rPr>
          <w:rFonts w:cs="Calibri"/>
          <w:i/>
          <w:iCs/>
          <w:lang w:val="fr-FR"/>
        </w:rPr>
      </w:pPr>
      <w:r>
        <w:rPr>
          <w:rFonts w:ascii="Calibri" w:hAnsi="Calibri" w:cs="Calibri"/>
          <w:i/>
          <w:iCs/>
          <w:sz w:val="22"/>
          <w:szCs w:val="22"/>
          <w:lang w:val="fr-FR"/>
        </w:rPr>
        <w:t>Ce</w:t>
      </w:r>
      <w:r w:rsidR="005618F0" w:rsidRPr="00A56FDA">
        <w:rPr>
          <w:rFonts w:ascii="Calibri" w:hAnsi="Calibri" w:cs="Calibri"/>
          <w:i/>
          <w:iCs/>
          <w:sz w:val="22"/>
          <w:szCs w:val="22"/>
          <w:lang w:val="fr-FR"/>
        </w:rPr>
        <w:t xml:space="preserve"> dispositif soutient des projets de création chorégraphique. A ce titre, seules les dépenses directement rattachées </w:t>
      </w:r>
      <w:r w:rsidR="001A3714">
        <w:rPr>
          <w:rFonts w:ascii="Calibri" w:hAnsi="Calibri" w:cs="Calibri"/>
          <w:i/>
          <w:iCs/>
          <w:sz w:val="22"/>
          <w:szCs w:val="22"/>
          <w:lang w:val="fr-FR"/>
        </w:rPr>
        <w:t>à la création</w:t>
      </w:r>
      <w:r w:rsidR="005618F0" w:rsidRPr="00A56FDA">
        <w:rPr>
          <w:rFonts w:ascii="Calibri" w:hAnsi="Calibri" w:cs="Calibri"/>
          <w:i/>
          <w:iCs/>
          <w:sz w:val="22"/>
          <w:szCs w:val="22"/>
          <w:lang w:val="fr-FR"/>
        </w:rPr>
        <w:t xml:space="preserve"> </w:t>
      </w:r>
      <w:r w:rsidR="001A3714">
        <w:rPr>
          <w:rFonts w:ascii="Calibri" w:hAnsi="Calibri" w:cs="Calibri"/>
          <w:i/>
          <w:iCs/>
          <w:sz w:val="22"/>
          <w:szCs w:val="22"/>
          <w:lang w:val="fr-FR"/>
        </w:rPr>
        <w:t>faisant l’objet du soutien</w:t>
      </w:r>
      <w:r w:rsidR="005618F0" w:rsidRPr="00A56FDA">
        <w:rPr>
          <w:rFonts w:ascii="Calibri" w:hAnsi="Calibri" w:cs="Calibri"/>
          <w:i/>
          <w:iCs/>
          <w:sz w:val="22"/>
          <w:szCs w:val="22"/>
          <w:lang w:val="fr-FR"/>
        </w:rPr>
        <w:t xml:space="preserve"> sont </w:t>
      </w:r>
      <w:r w:rsidR="001A3714" w:rsidRPr="001A3714">
        <w:rPr>
          <w:rFonts w:ascii="Calibri" w:hAnsi="Calibri" w:cs="Calibri"/>
          <w:i/>
          <w:iCs/>
          <w:sz w:val="22"/>
          <w:szCs w:val="22"/>
          <w:lang w:val="fr-FR"/>
        </w:rPr>
        <w:t>éligibles</w:t>
      </w:r>
      <w:r w:rsidR="001A3714">
        <w:rPr>
          <w:rFonts w:ascii="Calibri" w:hAnsi="Calibri" w:cs="Calibri"/>
          <w:i/>
          <w:iCs/>
          <w:sz w:val="22"/>
          <w:szCs w:val="22"/>
          <w:lang w:val="fr-FR"/>
        </w:rPr>
        <w:t>.</w:t>
      </w:r>
    </w:p>
    <w:p w14:paraId="0A288913" w14:textId="5708BC86" w:rsidR="002E7E6C" w:rsidRPr="0050035C" w:rsidRDefault="00784208" w:rsidP="00A56FD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75"/>
        </w:tabs>
        <w:autoSpaceDE w:val="0"/>
        <w:autoSpaceDN w:val="0"/>
        <w:spacing w:before="181"/>
        <w:ind w:left="-48"/>
        <w:jc w:val="both"/>
        <w:rPr>
          <w:lang w:val="fr-FR"/>
        </w:rPr>
      </w:pPr>
      <w:r w:rsidRPr="00A56FDA">
        <w:rPr>
          <w:rFonts w:ascii="Calibri" w:hAnsi="Calibri" w:cs="Calibri"/>
          <w:sz w:val="22"/>
          <w:szCs w:val="22"/>
          <w:lang w:val="fr-FR"/>
        </w:rPr>
        <w:t xml:space="preserve">- </w:t>
      </w:r>
      <w:r w:rsidR="002E7E6C" w:rsidRPr="00A56FDA">
        <w:rPr>
          <w:rFonts w:ascii="Calibri" w:hAnsi="Calibri" w:cs="Calibri"/>
          <w:sz w:val="22"/>
          <w:szCs w:val="22"/>
          <w:lang w:val="fr-FR"/>
        </w:rPr>
        <w:t>Le/la</w:t>
      </w:r>
      <w:r w:rsidR="002E7E6C" w:rsidRPr="00A56FDA">
        <w:rPr>
          <w:rFonts w:ascii="Calibri" w:hAnsi="Calibri" w:cs="Calibri"/>
          <w:spacing w:val="-3"/>
          <w:sz w:val="22"/>
          <w:szCs w:val="22"/>
          <w:lang w:val="fr-FR"/>
        </w:rPr>
        <w:t xml:space="preserve"> </w:t>
      </w:r>
      <w:r w:rsidR="002E7E6C" w:rsidRPr="00A56FDA">
        <w:rPr>
          <w:rFonts w:ascii="Calibri" w:hAnsi="Calibri" w:cs="Calibri"/>
          <w:sz w:val="22"/>
          <w:szCs w:val="22"/>
          <w:lang w:val="fr-FR"/>
        </w:rPr>
        <w:t>chorégraphe</w:t>
      </w:r>
      <w:r w:rsidR="002E7E6C" w:rsidRPr="00A56FDA">
        <w:rPr>
          <w:rFonts w:ascii="Calibri" w:hAnsi="Calibri" w:cs="Calibri"/>
          <w:spacing w:val="-2"/>
          <w:sz w:val="22"/>
          <w:szCs w:val="22"/>
          <w:lang w:val="fr-FR"/>
        </w:rPr>
        <w:t xml:space="preserve"> </w:t>
      </w:r>
      <w:r w:rsidR="002E7E6C" w:rsidRPr="00A56FDA">
        <w:rPr>
          <w:rFonts w:ascii="Calibri" w:hAnsi="Calibri" w:cs="Calibri"/>
          <w:sz w:val="22"/>
          <w:szCs w:val="22"/>
          <w:lang w:val="fr-FR"/>
        </w:rPr>
        <w:t>qui</w:t>
      </w:r>
      <w:r w:rsidR="002E7E6C" w:rsidRPr="00A56FDA">
        <w:rPr>
          <w:rFonts w:ascii="Calibri" w:hAnsi="Calibri" w:cs="Calibri"/>
          <w:spacing w:val="-1"/>
          <w:sz w:val="22"/>
          <w:szCs w:val="22"/>
          <w:lang w:val="fr-FR"/>
        </w:rPr>
        <w:t xml:space="preserve"> </w:t>
      </w:r>
      <w:r w:rsidR="002E7E6C" w:rsidRPr="00A56FDA">
        <w:rPr>
          <w:rFonts w:ascii="Calibri" w:hAnsi="Calibri" w:cs="Calibri"/>
          <w:sz w:val="22"/>
          <w:szCs w:val="22"/>
          <w:lang w:val="fr-FR"/>
        </w:rPr>
        <w:t>propose le</w:t>
      </w:r>
      <w:r w:rsidR="002E7E6C" w:rsidRPr="00A56FDA">
        <w:rPr>
          <w:rFonts w:ascii="Calibri" w:hAnsi="Calibri" w:cs="Calibri"/>
          <w:spacing w:val="-2"/>
          <w:sz w:val="22"/>
          <w:szCs w:val="22"/>
          <w:lang w:val="fr-FR"/>
        </w:rPr>
        <w:t xml:space="preserve"> </w:t>
      </w:r>
      <w:r w:rsidR="002E7E6C" w:rsidRPr="00A56FDA">
        <w:rPr>
          <w:rFonts w:ascii="Calibri" w:hAnsi="Calibri" w:cs="Calibri"/>
          <w:sz w:val="22"/>
          <w:szCs w:val="22"/>
          <w:lang w:val="fr-FR"/>
        </w:rPr>
        <w:t>projet</w:t>
      </w:r>
      <w:r w:rsidR="002E7E6C" w:rsidRPr="00A56FDA">
        <w:rPr>
          <w:rFonts w:ascii="Calibri" w:hAnsi="Calibri" w:cs="Calibri"/>
          <w:spacing w:val="-2"/>
          <w:sz w:val="22"/>
          <w:szCs w:val="22"/>
          <w:lang w:val="fr-FR"/>
        </w:rPr>
        <w:t xml:space="preserve"> </w:t>
      </w:r>
      <w:r w:rsidR="002E7E6C" w:rsidRPr="00A56FDA">
        <w:rPr>
          <w:rFonts w:ascii="Calibri" w:hAnsi="Calibri" w:cs="Calibri"/>
          <w:sz w:val="22"/>
          <w:szCs w:val="22"/>
          <w:lang w:val="fr-FR"/>
        </w:rPr>
        <w:t>doit</w:t>
      </w:r>
      <w:r w:rsidR="002E7E6C" w:rsidRPr="00A56FDA">
        <w:rPr>
          <w:rFonts w:ascii="Calibri" w:hAnsi="Calibri" w:cs="Calibri"/>
          <w:spacing w:val="-2"/>
          <w:sz w:val="22"/>
          <w:szCs w:val="22"/>
          <w:lang w:val="fr-FR"/>
        </w:rPr>
        <w:t xml:space="preserve"> </w:t>
      </w:r>
      <w:r w:rsidR="002E7E6C" w:rsidRPr="00A56FDA">
        <w:rPr>
          <w:rFonts w:ascii="Calibri" w:hAnsi="Calibri" w:cs="Calibri"/>
          <w:sz w:val="22"/>
          <w:szCs w:val="22"/>
          <w:lang w:val="fr-FR"/>
        </w:rPr>
        <w:t>avoir</w:t>
      </w:r>
      <w:r w:rsidR="002E7E6C" w:rsidRPr="00A56FDA">
        <w:rPr>
          <w:rFonts w:ascii="Calibri" w:hAnsi="Calibri" w:cs="Calibri"/>
          <w:spacing w:val="-3"/>
          <w:sz w:val="22"/>
          <w:szCs w:val="22"/>
          <w:lang w:val="fr-FR"/>
        </w:rPr>
        <w:t xml:space="preserve"> </w:t>
      </w:r>
      <w:r w:rsidR="002E7E6C" w:rsidRPr="00A56FDA">
        <w:rPr>
          <w:rFonts w:ascii="Calibri" w:hAnsi="Calibri" w:cs="Calibri"/>
          <w:sz w:val="22"/>
          <w:szCs w:val="22"/>
          <w:lang w:val="fr-FR"/>
        </w:rPr>
        <w:t>déjà</w:t>
      </w:r>
      <w:r w:rsidR="002E7E6C" w:rsidRPr="00A56FDA">
        <w:rPr>
          <w:rFonts w:ascii="Calibri" w:hAnsi="Calibri" w:cs="Calibri"/>
          <w:spacing w:val="-3"/>
          <w:sz w:val="22"/>
          <w:szCs w:val="22"/>
          <w:lang w:val="fr-FR"/>
        </w:rPr>
        <w:t xml:space="preserve"> </w:t>
      </w:r>
      <w:r w:rsidR="002E7E6C" w:rsidRPr="00A56FDA">
        <w:rPr>
          <w:rFonts w:ascii="Calibri" w:hAnsi="Calibri" w:cs="Calibri"/>
          <w:sz w:val="22"/>
          <w:szCs w:val="22"/>
          <w:lang w:val="fr-FR"/>
        </w:rPr>
        <w:t>créé</w:t>
      </w:r>
      <w:r w:rsidR="002E7E6C" w:rsidRPr="00A56FDA">
        <w:rPr>
          <w:rFonts w:ascii="Calibri" w:hAnsi="Calibri" w:cs="Calibri"/>
          <w:spacing w:val="-1"/>
          <w:sz w:val="22"/>
          <w:szCs w:val="22"/>
          <w:lang w:val="fr-FR"/>
        </w:rPr>
        <w:t xml:space="preserve"> </w:t>
      </w:r>
      <w:r w:rsidR="002E7E6C" w:rsidRPr="00A56FDA">
        <w:rPr>
          <w:rFonts w:ascii="Calibri" w:hAnsi="Calibri" w:cs="Calibri"/>
          <w:sz w:val="22"/>
          <w:szCs w:val="22"/>
          <w:lang w:val="fr-FR"/>
        </w:rPr>
        <w:t>au</w:t>
      </w:r>
      <w:r w:rsidR="002E7E6C" w:rsidRPr="00A56FDA">
        <w:rPr>
          <w:rFonts w:ascii="Calibri" w:hAnsi="Calibri" w:cs="Calibri"/>
          <w:spacing w:val="-6"/>
          <w:sz w:val="22"/>
          <w:szCs w:val="22"/>
          <w:lang w:val="fr-FR"/>
        </w:rPr>
        <w:t xml:space="preserve"> </w:t>
      </w:r>
      <w:r w:rsidR="002E7E6C" w:rsidRPr="0050035C">
        <w:rPr>
          <w:rFonts w:ascii="Calibri" w:hAnsi="Calibri" w:cs="Calibri"/>
          <w:sz w:val="22"/>
          <w:szCs w:val="22"/>
          <w:lang w:val="fr-FR"/>
        </w:rPr>
        <w:t>minimum</w:t>
      </w:r>
      <w:r w:rsidR="002E7E6C" w:rsidRPr="0050035C">
        <w:rPr>
          <w:rFonts w:ascii="Calibri" w:hAnsi="Calibri" w:cs="Calibri"/>
          <w:spacing w:val="-4"/>
          <w:sz w:val="22"/>
          <w:szCs w:val="22"/>
          <w:lang w:val="fr-FR"/>
        </w:rPr>
        <w:t xml:space="preserve"> </w:t>
      </w:r>
      <w:r w:rsidR="00460296" w:rsidRPr="0050035C">
        <w:rPr>
          <w:rFonts w:ascii="Calibri" w:hAnsi="Calibri" w:cs="Calibri"/>
          <w:sz w:val="22"/>
          <w:szCs w:val="22"/>
          <w:lang w:val="fr-FR"/>
        </w:rPr>
        <w:t>1</w:t>
      </w:r>
      <w:r w:rsidR="002E7E6C" w:rsidRPr="0050035C">
        <w:rPr>
          <w:rFonts w:ascii="Calibri" w:hAnsi="Calibri" w:cs="Calibri"/>
          <w:spacing w:val="-2"/>
          <w:sz w:val="22"/>
          <w:szCs w:val="22"/>
          <w:lang w:val="fr-FR"/>
        </w:rPr>
        <w:t xml:space="preserve"> </w:t>
      </w:r>
      <w:r w:rsidR="002E7E6C" w:rsidRPr="0050035C">
        <w:rPr>
          <w:rFonts w:ascii="Calibri" w:hAnsi="Calibri" w:cs="Calibri"/>
          <w:sz w:val="22"/>
          <w:szCs w:val="22"/>
          <w:lang w:val="fr-FR"/>
        </w:rPr>
        <w:t>et</w:t>
      </w:r>
      <w:r w:rsidR="002E7E6C" w:rsidRPr="0050035C">
        <w:rPr>
          <w:rFonts w:ascii="Calibri" w:hAnsi="Calibri" w:cs="Calibri"/>
          <w:spacing w:val="-2"/>
          <w:sz w:val="22"/>
          <w:szCs w:val="22"/>
          <w:lang w:val="fr-FR"/>
        </w:rPr>
        <w:t xml:space="preserve"> </w:t>
      </w:r>
      <w:r w:rsidR="002E7E6C" w:rsidRPr="0050035C">
        <w:rPr>
          <w:rFonts w:ascii="Calibri" w:hAnsi="Calibri" w:cs="Calibri"/>
          <w:sz w:val="22"/>
          <w:szCs w:val="22"/>
          <w:lang w:val="fr-FR"/>
        </w:rPr>
        <w:t>au</w:t>
      </w:r>
      <w:r w:rsidR="002E7E6C" w:rsidRPr="0050035C">
        <w:rPr>
          <w:rFonts w:ascii="Calibri" w:hAnsi="Calibri" w:cs="Calibri"/>
          <w:spacing w:val="-1"/>
          <w:sz w:val="22"/>
          <w:szCs w:val="22"/>
          <w:lang w:val="fr-FR"/>
        </w:rPr>
        <w:t xml:space="preserve"> </w:t>
      </w:r>
      <w:r w:rsidR="002E7E6C" w:rsidRPr="0050035C">
        <w:rPr>
          <w:rFonts w:ascii="Calibri" w:hAnsi="Calibri" w:cs="Calibri"/>
          <w:sz w:val="22"/>
          <w:szCs w:val="22"/>
          <w:lang w:val="fr-FR"/>
        </w:rPr>
        <w:t>maximum</w:t>
      </w:r>
      <w:r w:rsidR="002E7E6C" w:rsidRPr="0050035C">
        <w:rPr>
          <w:rFonts w:ascii="Calibri" w:hAnsi="Calibri" w:cs="Calibri"/>
          <w:spacing w:val="-2"/>
          <w:sz w:val="22"/>
          <w:szCs w:val="22"/>
          <w:lang w:val="fr-FR"/>
        </w:rPr>
        <w:t xml:space="preserve"> </w:t>
      </w:r>
      <w:r w:rsidR="002E7E6C" w:rsidRPr="0050035C">
        <w:rPr>
          <w:rFonts w:ascii="Calibri" w:hAnsi="Calibri" w:cs="Calibri"/>
          <w:sz w:val="22"/>
          <w:szCs w:val="22"/>
          <w:lang w:val="fr-FR"/>
        </w:rPr>
        <w:t>3</w:t>
      </w:r>
      <w:r w:rsidR="002E7E6C" w:rsidRPr="0050035C">
        <w:rPr>
          <w:rFonts w:ascii="Calibri" w:hAnsi="Calibri" w:cs="Calibri"/>
          <w:spacing w:val="-1"/>
          <w:sz w:val="22"/>
          <w:szCs w:val="22"/>
          <w:lang w:val="fr-FR"/>
        </w:rPr>
        <w:t xml:space="preserve"> </w:t>
      </w:r>
      <w:r w:rsidR="002E7E6C" w:rsidRPr="0050035C">
        <w:rPr>
          <w:rFonts w:ascii="Calibri" w:hAnsi="Calibri" w:cs="Calibri"/>
          <w:spacing w:val="-2"/>
          <w:sz w:val="22"/>
          <w:szCs w:val="22"/>
          <w:lang w:val="fr-FR"/>
        </w:rPr>
        <w:t xml:space="preserve">pièces </w:t>
      </w:r>
      <w:r w:rsidR="00DA0ADC" w:rsidRPr="0050035C">
        <w:rPr>
          <w:rFonts w:ascii="Calibri" w:hAnsi="Calibri" w:cs="Calibri"/>
          <w:sz w:val="22"/>
          <w:szCs w:val="22"/>
          <w:lang w:val="fr-FR"/>
        </w:rPr>
        <w:t>« </w:t>
      </w:r>
      <w:r w:rsidR="002E7E6C" w:rsidRPr="0050035C">
        <w:rPr>
          <w:rFonts w:ascii="Calibri" w:hAnsi="Calibri" w:cs="Calibri"/>
          <w:sz w:val="22"/>
          <w:szCs w:val="22"/>
          <w:lang w:val="fr-FR"/>
        </w:rPr>
        <w:t>plateau</w:t>
      </w:r>
      <w:r w:rsidR="002E7E6C" w:rsidRPr="0050035C">
        <w:rPr>
          <w:rFonts w:ascii="Calibri" w:hAnsi="Calibri" w:cs="Calibri"/>
          <w:spacing w:val="-3"/>
          <w:sz w:val="22"/>
          <w:szCs w:val="22"/>
          <w:lang w:val="fr-FR"/>
        </w:rPr>
        <w:t xml:space="preserve"> </w:t>
      </w:r>
      <w:r w:rsidR="002E7E6C" w:rsidRPr="0050035C">
        <w:rPr>
          <w:rFonts w:ascii="Calibri" w:hAnsi="Calibri" w:cs="Calibri"/>
          <w:sz w:val="22"/>
          <w:szCs w:val="22"/>
          <w:lang w:val="fr-FR"/>
        </w:rPr>
        <w:t>»</w:t>
      </w:r>
      <w:r w:rsidR="002E7E6C" w:rsidRPr="0050035C">
        <w:rPr>
          <w:rFonts w:ascii="Calibri" w:hAnsi="Calibri" w:cs="Calibri"/>
          <w:spacing w:val="-2"/>
          <w:sz w:val="22"/>
          <w:szCs w:val="22"/>
          <w:lang w:val="fr-FR"/>
        </w:rPr>
        <w:t xml:space="preserve"> </w:t>
      </w:r>
      <w:r w:rsidR="002E7E6C" w:rsidRPr="0050035C">
        <w:rPr>
          <w:rFonts w:ascii="Calibri" w:hAnsi="Calibri" w:cs="Calibri"/>
          <w:sz w:val="22"/>
          <w:szCs w:val="22"/>
          <w:lang w:val="fr-FR"/>
        </w:rPr>
        <w:t>dans</w:t>
      </w:r>
      <w:r w:rsidR="002E7E6C" w:rsidRPr="0050035C">
        <w:rPr>
          <w:rFonts w:ascii="Calibri" w:hAnsi="Calibri" w:cs="Calibri"/>
          <w:spacing w:val="-2"/>
          <w:sz w:val="22"/>
          <w:szCs w:val="22"/>
          <w:lang w:val="fr-FR"/>
        </w:rPr>
        <w:t xml:space="preserve"> </w:t>
      </w:r>
      <w:r w:rsidR="002E7E6C" w:rsidRPr="0050035C">
        <w:rPr>
          <w:rFonts w:ascii="Calibri" w:hAnsi="Calibri" w:cs="Calibri"/>
          <w:sz w:val="22"/>
          <w:szCs w:val="22"/>
          <w:lang w:val="fr-FR"/>
        </w:rPr>
        <w:t>des</w:t>
      </w:r>
      <w:r w:rsidR="002E7E6C" w:rsidRPr="0050035C">
        <w:rPr>
          <w:rFonts w:ascii="Calibri" w:hAnsi="Calibri" w:cs="Calibri"/>
          <w:spacing w:val="-4"/>
          <w:sz w:val="22"/>
          <w:szCs w:val="22"/>
          <w:lang w:val="fr-FR"/>
        </w:rPr>
        <w:t xml:space="preserve"> </w:t>
      </w:r>
      <w:r w:rsidR="002E7E6C" w:rsidRPr="0050035C">
        <w:rPr>
          <w:rFonts w:ascii="Calibri" w:hAnsi="Calibri" w:cs="Calibri"/>
          <w:sz w:val="22"/>
          <w:szCs w:val="22"/>
          <w:lang w:val="fr-FR"/>
        </w:rPr>
        <w:t>conditions</w:t>
      </w:r>
      <w:r w:rsidR="002E7E6C" w:rsidRPr="0050035C">
        <w:rPr>
          <w:rFonts w:ascii="Calibri" w:hAnsi="Calibri" w:cs="Calibri"/>
          <w:spacing w:val="-2"/>
          <w:sz w:val="22"/>
          <w:szCs w:val="22"/>
          <w:lang w:val="fr-FR"/>
        </w:rPr>
        <w:t xml:space="preserve"> </w:t>
      </w:r>
      <w:r w:rsidR="002E7E6C" w:rsidRPr="0050035C">
        <w:rPr>
          <w:rFonts w:ascii="Calibri" w:hAnsi="Calibri" w:cs="Calibri"/>
          <w:sz w:val="22"/>
          <w:szCs w:val="22"/>
          <w:lang w:val="fr-FR"/>
        </w:rPr>
        <w:t>professionnelles</w:t>
      </w:r>
      <w:r w:rsidR="002E7E6C" w:rsidRPr="0050035C">
        <w:rPr>
          <w:rFonts w:ascii="Calibri" w:hAnsi="Calibri" w:cs="Calibri"/>
          <w:spacing w:val="-2"/>
          <w:sz w:val="22"/>
          <w:szCs w:val="22"/>
          <w:lang w:val="fr-FR"/>
        </w:rPr>
        <w:t xml:space="preserve"> </w:t>
      </w:r>
      <w:r w:rsidR="002E7E6C" w:rsidRPr="0050035C">
        <w:rPr>
          <w:rFonts w:ascii="Calibri" w:hAnsi="Calibri" w:cs="Calibri"/>
          <w:sz w:val="22"/>
          <w:szCs w:val="22"/>
          <w:lang w:val="fr-FR"/>
        </w:rPr>
        <w:t>(avec</w:t>
      </w:r>
      <w:r w:rsidR="002E7E6C" w:rsidRPr="0050035C">
        <w:rPr>
          <w:rFonts w:ascii="Calibri" w:hAnsi="Calibri" w:cs="Calibri"/>
          <w:spacing w:val="-4"/>
          <w:sz w:val="22"/>
          <w:szCs w:val="22"/>
          <w:lang w:val="fr-FR"/>
        </w:rPr>
        <w:t xml:space="preserve"> </w:t>
      </w:r>
      <w:r w:rsidR="002E7E6C" w:rsidRPr="0050035C">
        <w:rPr>
          <w:rFonts w:ascii="Calibri" w:hAnsi="Calibri" w:cs="Calibri"/>
          <w:sz w:val="22"/>
          <w:szCs w:val="22"/>
          <w:lang w:val="fr-FR"/>
        </w:rPr>
        <w:t>des</w:t>
      </w:r>
      <w:r w:rsidR="002E7E6C" w:rsidRPr="0050035C">
        <w:rPr>
          <w:rFonts w:ascii="Calibri" w:hAnsi="Calibri" w:cs="Calibri"/>
          <w:spacing w:val="-2"/>
          <w:sz w:val="22"/>
          <w:szCs w:val="22"/>
          <w:lang w:val="fr-FR"/>
        </w:rPr>
        <w:t xml:space="preserve"> </w:t>
      </w:r>
      <w:r w:rsidR="002E7E6C" w:rsidRPr="0050035C">
        <w:rPr>
          <w:rFonts w:ascii="Calibri" w:hAnsi="Calibri" w:cs="Calibri"/>
          <w:sz w:val="22"/>
          <w:szCs w:val="22"/>
          <w:lang w:val="fr-FR"/>
        </w:rPr>
        <w:t>contrats</w:t>
      </w:r>
      <w:r w:rsidR="002E7E6C" w:rsidRPr="0050035C">
        <w:rPr>
          <w:rFonts w:ascii="Calibri" w:hAnsi="Calibri" w:cs="Calibri"/>
          <w:spacing w:val="-2"/>
          <w:sz w:val="22"/>
          <w:szCs w:val="22"/>
          <w:lang w:val="fr-FR"/>
        </w:rPr>
        <w:t xml:space="preserve"> </w:t>
      </w:r>
      <w:r w:rsidR="002E7E6C" w:rsidRPr="0050035C">
        <w:rPr>
          <w:rFonts w:ascii="Calibri" w:hAnsi="Calibri" w:cs="Calibri"/>
          <w:sz w:val="22"/>
          <w:szCs w:val="22"/>
          <w:lang w:val="fr-FR"/>
        </w:rPr>
        <w:t>de</w:t>
      </w:r>
      <w:r w:rsidR="002E7E6C" w:rsidRPr="0050035C">
        <w:rPr>
          <w:rFonts w:ascii="Calibri" w:hAnsi="Calibri" w:cs="Calibri"/>
          <w:spacing w:val="-4"/>
          <w:sz w:val="22"/>
          <w:szCs w:val="22"/>
          <w:lang w:val="fr-FR"/>
        </w:rPr>
        <w:t xml:space="preserve"> </w:t>
      </w:r>
      <w:r w:rsidR="002E7E6C" w:rsidRPr="0050035C">
        <w:rPr>
          <w:rFonts w:ascii="Calibri" w:hAnsi="Calibri" w:cs="Calibri"/>
          <w:sz w:val="22"/>
          <w:szCs w:val="22"/>
          <w:lang w:val="fr-FR"/>
        </w:rPr>
        <w:t>cession</w:t>
      </w:r>
      <w:r w:rsidR="002E7E6C" w:rsidRPr="0050035C">
        <w:rPr>
          <w:rFonts w:ascii="Calibri" w:hAnsi="Calibri" w:cs="Calibri"/>
          <w:spacing w:val="-2"/>
          <w:sz w:val="22"/>
          <w:szCs w:val="22"/>
          <w:lang w:val="fr-FR"/>
        </w:rPr>
        <w:t xml:space="preserve"> </w:t>
      </w:r>
      <w:r w:rsidR="002E7E6C" w:rsidRPr="0050035C">
        <w:rPr>
          <w:rFonts w:ascii="Calibri" w:hAnsi="Calibri" w:cs="Calibri"/>
          <w:sz w:val="22"/>
          <w:szCs w:val="22"/>
          <w:lang w:val="fr-FR"/>
        </w:rPr>
        <w:t>et</w:t>
      </w:r>
      <w:r w:rsidR="002E7E6C" w:rsidRPr="0050035C">
        <w:rPr>
          <w:rFonts w:ascii="Calibri" w:hAnsi="Calibri" w:cs="Calibri"/>
          <w:spacing w:val="-4"/>
          <w:sz w:val="22"/>
          <w:szCs w:val="22"/>
          <w:lang w:val="fr-FR"/>
        </w:rPr>
        <w:t xml:space="preserve"> </w:t>
      </w:r>
      <w:r w:rsidR="002E7E6C" w:rsidRPr="0050035C">
        <w:rPr>
          <w:rFonts w:ascii="Calibri" w:hAnsi="Calibri" w:cs="Calibri"/>
          <w:sz w:val="22"/>
          <w:szCs w:val="22"/>
          <w:lang w:val="fr-FR"/>
        </w:rPr>
        <w:t>droits</w:t>
      </w:r>
      <w:r w:rsidR="002E7E6C" w:rsidRPr="0050035C">
        <w:rPr>
          <w:rFonts w:ascii="Calibri" w:hAnsi="Calibri" w:cs="Calibri"/>
          <w:spacing w:val="-2"/>
          <w:sz w:val="22"/>
          <w:szCs w:val="22"/>
          <w:lang w:val="fr-FR"/>
        </w:rPr>
        <w:t xml:space="preserve"> </w:t>
      </w:r>
      <w:r w:rsidR="002E7E6C" w:rsidRPr="0050035C">
        <w:rPr>
          <w:rFonts w:ascii="Calibri" w:hAnsi="Calibri" w:cs="Calibri"/>
          <w:sz w:val="22"/>
          <w:szCs w:val="22"/>
          <w:lang w:val="fr-FR"/>
        </w:rPr>
        <w:t>d’auteur).</w:t>
      </w:r>
      <w:r w:rsidR="002E7E6C" w:rsidRPr="0050035C">
        <w:rPr>
          <w:rFonts w:ascii="Calibri" w:hAnsi="Calibri" w:cs="Calibri"/>
          <w:spacing w:val="-2"/>
          <w:sz w:val="22"/>
          <w:szCs w:val="22"/>
          <w:lang w:val="fr-FR"/>
        </w:rPr>
        <w:t xml:space="preserve"> </w:t>
      </w:r>
      <w:r w:rsidR="002E7E6C" w:rsidRPr="0050035C">
        <w:rPr>
          <w:rFonts w:ascii="Calibri" w:hAnsi="Calibri" w:cs="Calibri"/>
          <w:sz w:val="22"/>
          <w:szCs w:val="22"/>
          <w:lang w:val="fr-FR"/>
        </w:rPr>
        <w:t>Les pièces co-écrites</w:t>
      </w:r>
      <w:r w:rsidR="002E7E6C" w:rsidRPr="0050035C">
        <w:rPr>
          <w:rFonts w:ascii="Calibri" w:hAnsi="Calibri" w:cs="Calibri"/>
          <w:spacing w:val="-3"/>
          <w:sz w:val="22"/>
          <w:szCs w:val="22"/>
          <w:lang w:val="fr-FR"/>
        </w:rPr>
        <w:t xml:space="preserve"> </w:t>
      </w:r>
      <w:r w:rsidR="002E7E6C" w:rsidRPr="0050035C">
        <w:rPr>
          <w:rFonts w:ascii="Calibri" w:hAnsi="Calibri" w:cs="Calibri"/>
          <w:sz w:val="22"/>
          <w:szCs w:val="22"/>
          <w:lang w:val="fr-FR"/>
        </w:rPr>
        <w:t>sont également à prendre en compte. En cas de projet porté par un collectif, le nombre de pièces de la personne qui en a le plus devra être indiqué ;</w:t>
      </w:r>
    </w:p>
    <w:p w14:paraId="501F4889" w14:textId="6F465AA5" w:rsidR="002E7E6C" w:rsidRPr="00A56FDA" w:rsidRDefault="002E7E6C" w:rsidP="00A56FD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7"/>
        </w:tabs>
        <w:autoSpaceDE w:val="0"/>
        <w:autoSpaceDN w:val="0"/>
        <w:spacing w:before="159"/>
        <w:ind w:left="-48" w:right="112"/>
        <w:jc w:val="both"/>
        <w:rPr>
          <w:rFonts w:cs="Calibri"/>
          <w:lang w:val="fr-FR"/>
        </w:rPr>
      </w:pPr>
      <w:r w:rsidRPr="0050035C">
        <w:rPr>
          <w:rFonts w:ascii="Calibri" w:hAnsi="Calibri" w:cs="Calibri"/>
          <w:sz w:val="22"/>
          <w:szCs w:val="22"/>
          <w:lang w:val="fr-FR"/>
        </w:rPr>
        <w:t>- Le projet doit être présenté par la compagnie qui porte le travail du/de la chor</w:t>
      </w:r>
      <w:r w:rsidRPr="00A56FDA">
        <w:rPr>
          <w:rFonts w:ascii="Calibri" w:hAnsi="Calibri" w:cs="Calibri"/>
          <w:sz w:val="22"/>
          <w:szCs w:val="22"/>
          <w:lang w:val="fr-FR"/>
        </w:rPr>
        <w:t>égraphe (structure juridique propre) ou par une structure qui assure la production déléguée (et qui est de ce fait l’employeur du plateau artistique) ;</w:t>
      </w:r>
    </w:p>
    <w:p w14:paraId="5B2E972B" w14:textId="74BE1A40" w:rsidR="002E7E6C" w:rsidRPr="00A56FDA" w:rsidRDefault="002E7E6C" w:rsidP="00A56FD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72"/>
        </w:tabs>
        <w:autoSpaceDE w:val="0"/>
        <w:autoSpaceDN w:val="0"/>
        <w:spacing w:before="159"/>
        <w:ind w:left="-48" w:right="113"/>
        <w:jc w:val="both"/>
        <w:rPr>
          <w:rFonts w:cs="Calibri"/>
          <w:lang w:val="fr-FR"/>
        </w:rPr>
      </w:pPr>
      <w:r w:rsidRPr="00A56FDA">
        <w:rPr>
          <w:rFonts w:ascii="Calibri" w:hAnsi="Calibri" w:cs="Calibri"/>
          <w:sz w:val="22"/>
          <w:szCs w:val="22"/>
          <w:lang w:val="fr-FR"/>
        </w:rPr>
        <w:t>- Le projet de création doit être interprété par au moins 2 danseurs professionnels (le mécénat ne finance pas les solos, ni les projets avec des amateurs) ;</w:t>
      </w:r>
    </w:p>
    <w:p w14:paraId="256A3FF0" w14:textId="1CA581E9" w:rsidR="002E7E6C" w:rsidRPr="00A56FDA" w:rsidRDefault="002E7E6C" w:rsidP="00A56FD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92"/>
        </w:tabs>
        <w:autoSpaceDE w:val="0"/>
        <w:autoSpaceDN w:val="0"/>
        <w:spacing w:before="160"/>
        <w:ind w:left="-48" w:right="117"/>
        <w:jc w:val="both"/>
        <w:rPr>
          <w:rFonts w:cs="Calibri"/>
          <w:lang w:val="fr-FR"/>
        </w:rPr>
      </w:pPr>
      <w:r w:rsidRPr="00A56FDA">
        <w:rPr>
          <w:rFonts w:ascii="Calibri" w:hAnsi="Calibri" w:cs="Calibri"/>
          <w:sz w:val="22"/>
          <w:szCs w:val="22"/>
          <w:lang w:val="fr-FR"/>
        </w:rPr>
        <w:t xml:space="preserve">- Le projet doit avoir au moins 1 partenaire financier (co-production ou aide publique/privée) et </w:t>
      </w:r>
      <w:r w:rsidRPr="00A56FDA">
        <w:rPr>
          <w:rFonts w:ascii="Calibri" w:hAnsi="Calibri" w:cs="Calibri"/>
          <w:sz w:val="22"/>
          <w:szCs w:val="22"/>
          <w:lang w:val="fr-FR"/>
        </w:rPr>
        <w:lastRenderedPageBreak/>
        <w:t>1</w:t>
      </w:r>
      <w:r w:rsidR="009E7264">
        <w:rPr>
          <w:rFonts w:ascii="Calibri" w:hAnsi="Calibri" w:cs="Calibri"/>
          <w:sz w:val="22"/>
          <w:szCs w:val="22"/>
          <w:lang w:val="fr-FR"/>
        </w:rPr>
        <w:t> </w:t>
      </w:r>
      <w:r w:rsidRPr="00A56FDA">
        <w:rPr>
          <w:rFonts w:ascii="Calibri" w:hAnsi="Calibri" w:cs="Calibri"/>
          <w:sz w:val="22"/>
          <w:szCs w:val="22"/>
          <w:lang w:val="fr-FR"/>
        </w:rPr>
        <w:t>partenaire en diffusion confirmés</w:t>
      </w:r>
      <w:r w:rsidR="00F71581">
        <w:rPr>
          <w:rFonts w:ascii="Calibri" w:hAnsi="Calibri" w:cs="Calibri"/>
          <w:sz w:val="22"/>
          <w:szCs w:val="22"/>
          <w:lang w:val="fr-FR"/>
        </w:rPr>
        <w:t> ;</w:t>
      </w:r>
    </w:p>
    <w:p w14:paraId="7823A291" w14:textId="531D3B58" w:rsidR="002E7E6C" w:rsidRPr="00A56FDA" w:rsidRDefault="002E7E6C" w:rsidP="00A56FD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70"/>
        </w:tabs>
        <w:autoSpaceDE w:val="0"/>
        <w:autoSpaceDN w:val="0"/>
        <w:spacing w:before="159"/>
        <w:ind w:left="-48" w:right="117"/>
        <w:jc w:val="both"/>
        <w:rPr>
          <w:rFonts w:cs="Calibri"/>
          <w:lang w:val="fr-FR"/>
        </w:rPr>
      </w:pPr>
      <w:r w:rsidRPr="00A56FDA">
        <w:rPr>
          <w:rFonts w:ascii="Calibri" w:hAnsi="Calibri" w:cs="Calibri"/>
          <w:sz w:val="22"/>
          <w:szCs w:val="22"/>
          <w:lang w:val="fr-FR"/>
        </w:rPr>
        <w:t>- Les résidences</w:t>
      </w:r>
      <w:r w:rsidRPr="00A56FDA">
        <w:rPr>
          <w:rFonts w:ascii="Calibri" w:hAnsi="Calibri" w:cs="Calibri"/>
          <w:spacing w:val="-2"/>
          <w:sz w:val="22"/>
          <w:szCs w:val="22"/>
          <w:lang w:val="fr-FR"/>
        </w:rPr>
        <w:t xml:space="preserve"> </w:t>
      </w:r>
      <w:r w:rsidRPr="00A56FDA">
        <w:rPr>
          <w:rFonts w:ascii="Calibri" w:hAnsi="Calibri" w:cs="Calibri"/>
          <w:sz w:val="22"/>
          <w:szCs w:val="22"/>
          <w:lang w:val="fr-FR"/>
        </w:rPr>
        <w:t>de</w:t>
      </w:r>
      <w:r w:rsidRPr="00A56FDA">
        <w:rPr>
          <w:rFonts w:ascii="Calibri" w:hAnsi="Calibri" w:cs="Calibri"/>
          <w:spacing w:val="-1"/>
          <w:sz w:val="22"/>
          <w:szCs w:val="22"/>
          <w:lang w:val="fr-FR"/>
        </w:rPr>
        <w:t xml:space="preserve"> </w:t>
      </w:r>
      <w:r w:rsidRPr="00A56FDA">
        <w:rPr>
          <w:rFonts w:ascii="Calibri" w:hAnsi="Calibri" w:cs="Calibri"/>
          <w:sz w:val="22"/>
          <w:szCs w:val="22"/>
          <w:lang w:val="fr-FR"/>
        </w:rPr>
        <w:t>création doivent</w:t>
      </w:r>
      <w:r w:rsidRPr="00A56FDA">
        <w:rPr>
          <w:rFonts w:ascii="Calibri" w:hAnsi="Calibri" w:cs="Calibri"/>
          <w:spacing w:val="-1"/>
          <w:sz w:val="22"/>
          <w:szCs w:val="22"/>
          <w:lang w:val="fr-FR"/>
        </w:rPr>
        <w:t xml:space="preserve"> </w:t>
      </w:r>
      <w:r w:rsidRPr="00A56FDA">
        <w:rPr>
          <w:rFonts w:ascii="Calibri" w:hAnsi="Calibri" w:cs="Calibri"/>
          <w:sz w:val="22"/>
          <w:szCs w:val="22"/>
          <w:lang w:val="fr-FR"/>
        </w:rPr>
        <w:t>être</w:t>
      </w:r>
      <w:r w:rsidRPr="00A56FDA">
        <w:rPr>
          <w:rFonts w:ascii="Calibri" w:hAnsi="Calibri" w:cs="Calibri"/>
          <w:spacing w:val="-1"/>
          <w:sz w:val="22"/>
          <w:szCs w:val="22"/>
          <w:lang w:val="fr-FR"/>
        </w:rPr>
        <w:t xml:space="preserve"> </w:t>
      </w:r>
      <w:r w:rsidRPr="00A56FDA">
        <w:rPr>
          <w:rFonts w:ascii="Calibri" w:hAnsi="Calibri" w:cs="Calibri"/>
          <w:sz w:val="22"/>
          <w:szCs w:val="22"/>
          <w:lang w:val="fr-FR"/>
        </w:rPr>
        <w:t>prévues,</w:t>
      </w:r>
      <w:r w:rsidRPr="00A56FDA">
        <w:rPr>
          <w:rFonts w:ascii="Calibri" w:hAnsi="Calibri" w:cs="Calibri"/>
          <w:spacing w:val="-2"/>
          <w:sz w:val="22"/>
          <w:szCs w:val="22"/>
          <w:lang w:val="fr-FR"/>
        </w:rPr>
        <w:t xml:space="preserve"> </w:t>
      </w:r>
      <w:r w:rsidRPr="00A56FDA">
        <w:rPr>
          <w:rFonts w:ascii="Calibri" w:hAnsi="Calibri" w:cs="Calibri"/>
          <w:sz w:val="22"/>
          <w:szCs w:val="22"/>
          <w:lang w:val="fr-FR"/>
        </w:rPr>
        <w:t>en</w:t>
      </w:r>
      <w:r w:rsidRPr="00A56FDA">
        <w:rPr>
          <w:rFonts w:ascii="Calibri" w:hAnsi="Calibri" w:cs="Calibri"/>
          <w:spacing w:val="-2"/>
          <w:sz w:val="22"/>
          <w:szCs w:val="22"/>
          <w:lang w:val="fr-FR"/>
        </w:rPr>
        <w:t xml:space="preserve"> </w:t>
      </w:r>
      <w:r w:rsidRPr="00A56FDA">
        <w:rPr>
          <w:rFonts w:ascii="Calibri" w:hAnsi="Calibri" w:cs="Calibri"/>
          <w:sz w:val="22"/>
          <w:szCs w:val="22"/>
          <w:lang w:val="fr-FR"/>
        </w:rPr>
        <w:t>majorité,</w:t>
      </w:r>
      <w:r w:rsidRPr="00A56FDA">
        <w:rPr>
          <w:rFonts w:ascii="Calibri" w:hAnsi="Calibri" w:cs="Calibri"/>
          <w:spacing w:val="-2"/>
          <w:sz w:val="22"/>
          <w:szCs w:val="22"/>
          <w:lang w:val="fr-FR"/>
        </w:rPr>
        <w:t xml:space="preserve"> </w:t>
      </w:r>
      <w:r w:rsidRPr="00A56FDA">
        <w:rPr>
          <w:rFonts w:ascii="Calibri" w:hAnsi="Calibri" w:cs="Calibri"/>
          <w:sz w:val="22"/>
          <w:szCs w:val="22"/>
          <w:lang w:val="fr-FR"/>
        </w:rPr>
        <w:t>pour</w:t>
      </w:r>
      <w:r w:rsidRPr="00A56FDA">
        <w:rPr>
          <w:rFonts w:ascii="Calibri" w:hAnsi="Calibri" w:cs="Calibri"/>
          <w:spacing w:val="-2"/>
          <w:sz w:val="22"/>
          <w:szCs w:val="22"/>
          <w:lang w:val="fr-FR"/>
        </w:rPr>
        <w:t xml:space="preserve"> </w:t>
      </w:r>
      <w:r w:rsidRPr="00A56FDA">
        <w:rPr>
          <w:rFonts w:ascii="Calibri" w:hAnsi="Calibri" w:cs="Calibri"/>
          <w:sz w:val="22"/>
          <w:szCs w:val="22"/>
          <w:lang w:val="fr-FR"/>
        </w:rPr>
        <w:t>la période</w:t>
      </w:r>
      <w:r w:rsidRPr="00A56FDA">
        <w:rPr>
          <w:rFonts w:ascii="Calibri" w:hAnsi="Calibri" w:cs="Calibri"/>
          <w:spacing w:val="-1"/>
          <w:sz w:val="22"/>
          <w:szCs w:val="22"/>
          <w:lang w:val="fr-FR"/>
        </w:rPr>
        <w:t xml:space="preserve"> </w:t>
      </w:r>
      <w:r w:rsidRPr="00A56FDA">
        <w:rPr>
          <w:rFonts w:ascii="Calibri" w:hAnsi="Calibri" w:cs="Calibri"/>
          <w:sz w:val="22"/>
          <w:szCs w:val="22"/>
          <w:lang w:val="fr-FR"/>
        </w:rPr>
        <w:t>qui suit l’annonce des résultats de l’appel à projets ;</w:t>
      </w:r>
    </w:p>
    <w:p w14:paraId="0A20805A" w14:textId="62C7FB52" w:rsidR="002E7E6C" w:rsidRPr="00A56FDA" w:rsidRDefault="002E7E6C" w:rsidP="00A56FD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75"/>
        </w:tabs>
        <w:autoSpaceDE w:val="0"/>
        <w:autoSpaceDN w:val="0"/>
        <w:spacing w:before="159"/>
        <w:ind w:left="-48" w:right="112"/>
        <w:jc w:val="both"/>
        <w:rPr>
          <w:rFonts w:cs="Calibri"/>
          <w:lang w:val="fr-FR"/>
        </w:rPr>
      </w:pPr>
      <w:r w:rsidRPr="00A56FDA">
        <w:rPr>
          <w:rFonts w:ascii="Calibri" w:hAnsi="Calibri" w:cs="Calibri"/>
          <w:sz w:val="22"/>
          <w:szCs w:val="22"/>
          <w:lang w:val="fr-FR"/>
        </w:rPr>
        <w:t>- Les</w:t>
      </w:r>
      <w:r w:rsidRPr="00A56FDA">
        <w:rPr>
          <w:rFonts w:ascii="Calibri" w:hAnsi="Calibri" w:cs="Calibri"/>
          <w:spacing w:val="-6"/>
          <w:sz w:val="22"/>
          <w:szCs w:val="22"/>
          <w:lang w:val="fr-FR"/>
        </w:rPr>
        <w:t xml:space="preserve"> </w:t>
      </w:r>
      <w:r w:rsidRPr="00A56FDA">
        <w:rPr>
          <w:rFonts w:ascii="Calibri" w:hAnsi="Calibri" w:cs="Calibri"/>
          <w:sz w:val="22"/>
          <w:szCs w:val="22"/>
          <w:lang w:val="fr-FR"/>
        </w:rPr>
        <w:t>versions</w:t>
      </w:r>
      <w:r w:rsidRPr="00A56FDA">
        <w:rPr>
          <w:rFonts w:ascii="Calibri" w:hAnsi="Calibri" w:cs="Calibri"/>
          <w:spacing w:val="-5"/>
          <w:sz w:val="22"/>
          <w:szCs w:val="22"/>
          <w:lang w:val="fr-FR"/>
        </w:rPr>
        <w:t xml:space="preserve"> </w:t>
      </w:r>
      <w:r w:rsidRPr="00A56FDA">
        <w:rPr>
          <w:rFonts w:ascii="Calibri" w:hAnsi="Calibri" w:cs="Calibri"/>
          <w:sz w:val="22"/>
          <w:szCs w:val="22"/>
          <w:lang w:val="fr-FR"/>
        </w:rPr>
        <w:t>hors</w:t>
      </w:r>
      <w:r w:rsidRPr="00A56FDA">
        <w:rPr>
          <w:rFonts w:ascii="Calibri" w:hAnsi="Calibri" w:cs="Calibri"/>
          <w:spacing w:val="-3"/>
          <w:sz w:val="22"/>
          <w:szCs w:val="22"/>
          <w:lang w:val="fr-FR"/>
        </w:rPr>
        <w:t xml:space="preserve"> </w:t>
      </w:r>
      <w:r w:rsidRPr="00A56FDA">
        <w:rPr>
          <w:rFonts w:ascii="Calibri" w:hAnsi="Calibri" w:cs="Calibri"/>
          <w:sz w:val="22"/>
          <w:szCs w:val="22"/>
          <w:lang w:val="fr-FR"/>
        </w:rPr>
        <w:t>plateau</w:t>
      </w:r>
      <w:r w:rsidRPr="00A56FDA">
        <w:rPr>
          <w:rFonts w:ascii="Calibri" w:hAnsi="Calibri" w:cs="Calibri"/>
          <w:spacing w:val="-6"/>
          <w:sz w:val="22"/>
          <w:szCs w:val="22"/>
          <w:lang w:val="fr-FR"/>
        </w:rPr>
        <w:t xml:space="preserve"> </w:t>
      </w:r>
      <w:r w:rsidRPr="00A56FDA">
        <w:rPr>
          <w:rFonts w:ascii="Calibri" w:hAnsi="Calibri" w:cs="Calibri"/>
          <w:sz w:val="22"/>
          <w:szCs w:val="22"/>
          <w:lang w:val="fr-FR"/>
        </w:rPr>
        <w:t>ne</w:t>
      </w:r>
      <w:r w:rsidRPr="00A56FDA">
        <w:rPr>
          <w:rFonts w:ascii="Calibri" w:hAnsi="Calibri" w:cs="Calibri"/>
          <w:spacing w:val="-2"/>
          <w:sz w:val="22"/>
          <w:szCs w:val="22"/>
          <w:lang w:val="fr-FR"/>
        </w:rPr>
        <w:t xml:space="preserve"> </w:t>
      </w:r>
      <w:r w:rsidRPr="00A56FDA">
        <w:rPr>
          <w:rFonts w:ascii="Calibri" w:hAnsi="Calibri" w:cs="Calibri"/>
          <w:sz w:val="22"/>
          <w:szCs w:val="22"/>
          <w:lang w:val="fr-FR"/>
        </w:rPr>
        <w:t>sont</w:t>
      </w:r>
      <w:r w:rsidRPr="00A56FDA">
        <w:rPr>
          <w:rFonts w:ascii="Calibri" w:hAnsi="Calibri" w:cs="Calibri"/>
          <w:spacing w:val="-2"/>
          <w:sz w:val="22"/>
          <w:szCs w:val="22"/>
          <w:lang w:val="fr-FR"/>
        </w:rPr>
        <w:t xml:space="preserve"> </w:t>
      </w:r>
      <w:r w:rsidRPr="00A56FDA">
        <w:rPr>
          <w:rFonts w:ascii="Calibri" w:hAnsi="Calibri" w:cs="Calibri"/>
          <w:sz w:val="22"/>
          <w:szCs w:val="22"/>
          <w:lang w:val="fr-FR"/>
        </w:rPr>
        <w:t>pas</w:t>
      </w:r>
      <w:r w:rsidRPr="00A56FDA">
        <w:rPr>
          <w:rFonts w:ascii="Calibri" w:hAnsi="Calibri" w:cs="Calibri"/>
          <w:spacing w:val="-5"/>
          <w:sz w:val="22"/>
          <w:szCs w:val="22"/>
          <w:lang w:val="fr-FR"/>
        </w:rPr>
        <w:t xml:space="preserve"> </w:t>
      </w:r>
      <w:r w:rsidRPr="00A56FDA">
        <w:rPr>
          <w:rFonts w:ascii="Calibri" w:hAnsi="Calibri" w:cs="Calibri"/>
          <w:sz w:val="22"/>
          <w:szCs w:val="22"/>
          <w:lang w:val="fr-FR"/>
        </w:rPr>
        <w:t>prioritaires</w:t>
      </w:r>
      <w:r w:rsidRPr="00A56FDA">
        <w:rPr>
          <w:rFonts w:ascii="Calibri" w:hAnsi="Calibri" w:cs="Calibri"/>
          <w:spacing w:val="-5"/>
          <w:sz w:val="22"/>
          <w:szCs w:val="22"/>
          <w:lang w:val="fr-FR"/>
        </w:rPr>
        <w:t xml:space="preserve"> </w:t>
      </w:r>
      <w:r w:rsidRPr="00A56FDA">
        <w:rPr>
          <w:rFonts w:ascii="Calibri" w:hAnsi="Calibri" w:cs="Calibri"/>
          <w:sz w:val="22"/>
          <w:szCs w:val="22"/>
          <w:lang w:val="fr-FR"/>
        </w:rPr>
        <w:t>et</w:t>
      </w:r>
      <w:r w:rsidRPr="00A56FDA">
        <w:rPr>
          <w:rFonts w:ascii="Calibri" w:hAnsi="Calibri" w:cs="Calibri"/>
          <w:spacing w:val="-2"/>
          <w:sz w:val="22"/>
          <w:szCs w:val="22"/>
          <w:lang w:val="fr-FR"/>
        </w:rPr>
        <w:t xml:space="preserve"> </w:t>
      </w:r>
      <w:r w:rsidRPr="00A56FDA">
        <w:rPr>
          <w:rFonts w:ascii="Calibri" w:hAnsi="Calibri" w:cs="Calibri"/>
          <w:sz w:val="22"/>
          <w:szCs w:val="22"/>
          <w:lang w:val="fr-FR"/>
        </w:rPr>
        <w:t>doivent</w:t>
      </w:r>
      <w:r w:rsidRPr="00A56FDA">
        <w:rPr>
          <w:rFonts w:ascii="Calibri" w:hAnsi="Calibri" w:cs="Calibri"/>
          <w:spacing w:val="-3"/>
          <w:sz w:val="22"/>
          <w:szCs w:val="22"/>
          <w:lang w:val="fr-FR"/>
        </w:rPr>
        <w:t xml:space="preserve"> </w:t>
      </w:r>
      <w:r w:rsidRPr="00A56FDA">
        <w:rPr>
          <w:rFonts w:ascii="Calibri" w:hAnsi="Calibri" w:cs="Calibri"/>
          <w:sz w:val="22"/>
          <w:szCs w:val="22"/>
          <w:lang w:val="fr-FR"/>
        </w:rPr>
        <w:t>démontrer</w:t>
      </w:r>
      <w:r w:rsidRPr="00A56FDA">
        <w:rPr>
          <w:rFonts w:ascii="Calibri" w:hAnsi="Calibri" w:cs="Calibri"/>
          <w:spacing w:val="-3"/>
          <w:sz w:val="22"/>
          <w:szCs w:val="22"/>
          <w:lang w:val="fr-FR"/>
        </w:rPr>
        <w:t xml:space="preserve"> </w:t>
      </w:r>
      <w:r w:rsidRPr="00A56FDA">
        <w:rPr>
          <w:rFonts w:ascii="Calibri" w:hAnsi="Calibri" w:cs="Calibri"/>
          <w:sz w:val="22"/>
          <w:szCs w:val="22"/>
          <w:lang w:val="fr-FR"/>
        </w:rPr>
        <w:t>leur</w:t>
      </w:r>
      <w:r w:rsidRPr="00A56FDA">
        <w:rPr>
          <w:rFonts w:ascii="Calibri" w:hAnsi="Calibri" w:cs="Calibri"/>
          <w:spacing w:val="-3"/>
          <w:sz w:val="22"/>
          <w:szCs w:val="22"/>
          <w:lang w:val="fr-FR"/>
        </w:rPr>
        <w:t xml:space="preserve"> </w:t>
      </w:r>
      <w:r w:rsidRPr="00A56FDA">
        <w:rPr>
          <w:rFonts w:ascii="Calibri" w:hAnsi="Calibri" w:cs="Calibri"/>
          <w:sz w:val="22"/>
          <w:szCs w:val="22"/>
          <w:lang w:val="fr-FR"/>
        </w:rPr>
        <w:t>capacité</w:t>
      </w:r>
      <w:r w:rsidRPr="00A56FDA">
        <w:rPr>
          <w:rFonts w:ascii="Calibri" w:hAnsi="Calibri" w:cs="Calibri"/>
          <w:spacing w:val="-5"/>
          <w:sz w:val="22"/>
          <w:szCs w:val="22"/>
          <w:lang w:val="fr-FR"/>
        </w:rPr>
        <w:t xml:space="preserve"> </w:t>
      </w:r>
      <w:r w:rsidRPr="00A56FDA">
        <w:rPr>
          <w:rFonts w:ascii="Calibri" w:hAnsi="Calibri" w:cs="Calibri"/>
          <w:sz w:val="22"/>
          <w:szCs w:val="22"/>
          <w:lang w:val="fr-FR"/>
        </w:rPr>
        <w:t>à</w:t>
      </w:r>
      <w:r w:rsidRPr="00A56FDA">
        <w:rPr>
          <w:rFonts w:ascii="Calibri" w:hAnsi="Calibri" w:cs="Calibri"/>
          <w:spacing w:val="-3"/>
          <w:sz w:val="22"/>
          <w:szCs w:val="22"/>
          <w:lang w:val="fr-FR"/>
        </w:rPr>
        <w:t xml:space="preserve"> </w:t>
      </w:r>
      <w:r w:rsidRPr="00A56FDA">
        <w:rPr>
          <w:rFonts w:ascii="Calibri" w:hAnsi="Calibri" w:cs="Calibri"/>
          <w:sz w:val="22"/>
          <w:szCs w:val="22"/>
          <w:lang w:val="fr-FR"/>
        </w:rPr>
        <w:t>structurer</w:t>
      </w:r>
      <w:r w:rsidRPr="00A56FDA">
        <w:rPr>
          <w:rFonts w:ascii="Calibri" w:hAnsi="Calibri" w:cs="Calibri"/>
          <w:spacing w:val="-6"/>
          <w:sz w:val="22"/>
          <w:szCs w:val="22"/>
          <w:lang w:val="fr-FR"/>
        </w:rPr>
        <w:t xml:space="preserve"> </w:t>
      </w:r>
      <w:r w:rsidRPr="00A56FDA">
        <w:rPr>
          <w:rFonts w:ascii="Calibri" w:hAnsi="Calibri" w:cs="Calibri"/>
          <w:sz w:val="22"/>
          <w:szCs w:val="22"/>
          <w:lang w:val="fr-FR"/>
        </w:rPr>
        <w:t>un calendrier de diffusion dans la durée ;</w:t>
      </w:r>
    </w:p>
    <w:p w14:paraId="1BE8B0EC" w14:textId="660EF58A" w:rsidR="002E7E6C" w:rsidRPr="00A56FDA" w:rsidRDefault="002E7E6C" w:rsidP="00A56FD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74"/>
        </w:tabs>
        <w:autoSpaceDE w:val="0"/>
        <w:autoSpaceDN w:val="0"/>
        <w:spacing w:before="161" w:line="256" w:lineRule="auto"/>
        <w:ind w:left="-48" w:right="114"/>
        <w:jc w:val="both"/>
        <w:rPr>
          <w:rFonts w:cs="Calibri"/>
          <w:lang w:val="fr-FR"/>
        </w:rPr>
      </w:pPr>
      <w:r w:rsidRPr="00A56FDA">
        <w:rPr>
          <w:rFonts w:ascii="Calibri" w:hAnsi="Calibri" w:cs="Calibri"/>
          <w:sz w:val="22"/>
          <w:szCs w:val="22"/>
          <w:lang w:val="fr-FR"/>
        </w:rPr>
        <w:t>- Les reprises, les prolongations/extensions, les commandes ainsi que les projets sous la direction</w:t>
      </w:r>
      <w:r w:rsidRPr="00A56FDA">
        <w:rPr>
          <w:rFonts w:ascii="Calibri" w:hAnsi="Calibri" w:cs="Calibri"/>
          <w:spacing w:val="-1"/>
          <w:sz w:val="22"/>
          <w:szCs w:val="22"/>
          <w:lang w:val="fr-FR"/>
        </w:rPr>
        <w:t xml:space="preserve"> </w:t>
      </w:r>
      <w:r w:rsidRPr="00A56FDA">
        <w:rPr>
          <w:rFonts w:ascii="Calibri" w:hAnsi="Calibri" w:cs="Calibri"/>
          <w:sz w:val="22"/>
          <w:szCs w:val="22"/>
          <w:lang w:val="fr-FR"/>
        </w:rPr>
        <w:t>ou en collaboration avec des artistes ou une compagnie/institution reconnus ne sont pas acceptés.</w:t>
      </w:r>
    </w:p>
    <w:p w14:paraId="2F504828" w14:textId="77777777" w:rsidR="00784208" w:rsidRPr="00A56FDA" w:rsidRDefault="00784208" w:rsidP="00A56FDA">
      <w:pPr>
        <w:jc w:val="both"/>
        <w:rPr>
          <w:lang w:val="fr-FR"/>
        </w:rPr>
      </w:pPr>
    </w:p>
    <w:p w14:paraId="215B9E4C" w14:textId="57DC6E84" w:rsidR="005618F0" w:rsidRPr="00A56FDA" w:rsidRDefault="00784208" w:rsidP="001A3714">
      <w:pPr>
        <w:pStyle w:val="Paragraphedeliste"/>
        <w:numPr>
          <w:ilvl w:val="0"/>
          <w:numId w:val="51"/>
        </w:numPr>
      </w:pPr>
      <w:r w:rsidRPr="00A56FDA">
        <w:rPr>
          <w:b/>
          <w:bCs/>
        </w:rPr>
        <w:t xml:space="preserve">Soutien aux </w:t>
      </w:r>
      <w:r w:rsidR="00AF4F0E">
        <w:rPr>
          <w:b/>
          <w:bCs/>
        </w:rPr>
        <w:t xml:space="preserve">compagnies </w:t>
      </w:r>
      <w:r w:rsidRPr="00A56FDA">
        <w:rPr>
          <w:b/>
          <w:bCs/>
        </w:rPr>
        <w:t>chor</w:t>
      </w:r>
      <w:r w:rsidRPr="00A56FDA">
        <w:rPr>
          <w:rFonts w:hint="eastAsia"/>
          <w:b/>
          <w:bCs/>
        </w:rPr>
        <w:t>é</w:t>
      </w:r>
      <w:r w:rsidRPr="00A56FDA">
        <w:rPr>
          <w:b/>
          <w:bCs/>
        </w:rPr>
        <w:t>graphi</w:t>
      </w:r>
      <w:r w:rsidR="005618F0">
        <w:rPr>
          <w:b/>
          <w:bCs/>
        </w:rPr>
        <w:t>qu</w:t>
      </w:r>
      <w:r w:rsidRPr="00A56FDA">
        <w:rPr>
          <w:b/>
          <w:bCs/>
        </w:rPr>
        <w:t xml:space="preserve">es </w:t>
      </w:r>
      <w:r w:rsidRPr="00A56FDA">
        <w:rPr>
          <w:rFonts w:hint="eastAsia"/>
          <w:b/>
          <w:bCs/>
        </w:rPr>
        <w:t>é</w:t>
      </w:r>
      <w:r w:rsidRPr="00A56FDA">
        <w:rPr>
          <w:b/>
          <w:bCs/>
        </w:rPr>
        <w:t>mergentes</w:t>
      </w:r>
    </w:p>
    <w:p w14:paraId="377CF585" w14:textId="1697BF8B" w:rsidR="001A3714" w:rsidRDefault="00D67DD6" w:rsidP="001A3714">
      <w:pPr>
        <w:jc w:val="both"/>
        <w:rPr>
          <w:rFonts w:ascii="Calibri" w:hAnsi="Calibri" w:cs="Calibri"/>
          <w:i/>
          <w:iCs/>
          <w:sz w:val="22"/>
          <w:szCs w:val="22"/>
          <w:lang w:val="fr-FR"/>
        </w:rPr>
      </w:pPr>
      <w:r>
        <w:rPr>
          <w:rFonts w:ascii="Calibri" w:hAnsi="Calibri" w:cs="Calibri"/>
          <w:i/>
          <w:iCs/>
          <w:sz w:val="22"/>
          <w:szCs w:val="22"/>
          <w:lang w:val="fr-FR"/>
        </w:rPr>
        <w:t>Ce</w:t>
      </w:r>
      <w:r w:rsidR="001A3714" w:rsidRPr="000476A2">
        <w:rPr>
          <w:rFonts w:ascii="Calibri" w:hAnsi="Calibri" w:cs="Calibri"/>
          <w:i/>
          <w:iCs/>
          <w:sz w:val="22"/>
          <w:szCs w:val="22"/>
          <w:lang w:val="fr-FR"/>
        </w:rPr>
        <w:t xml:space="preserve"> dispositif </w:t>
      </w:r>
      <w:r w:rsidR="0050035C">
        <w:rPr>
          <w:rFonts w:ascii="Calibri" w:hAnsi="Calibri" w:cs="Calibri"/>
          <w:i/>
          <w:iCs/>
          <w:sz w:val="22"/>
          <w:szCs w:val="22"/>
          <w:lang w:val="fr-FR"/>
        </w:rPr>
        <w:t>vise à soutenir la structuration et le développement</w:t>
      </w:r>
      <w:r w:rsidR="001A3714" w:rsidRPr="000476A2">
        <w:rPr>
          <w:rFonts w:ascii="Calibri" w:hAnsi="Calibri" w:cs="Calibri"/>
          <w:i/>
          <w:iCs/>
          <w:sz w:val="22"/>
          <w:szCs w:val="22"/>
          <w:lang w:val="fr-FR"/>
        </w:rPr>
        <w:t xml:space="preserve"> </w:t>
      </w:r>
      <w:r>
        <w:rPr>
          <w:rFonts w:ascii="Calibri" w:hAnsi="Calibri" w:cs="Calibri"/>
          <w:i/>
          <w:iCs/>
          <w:sz w:val="22"/>
          <w:szCs w:val="22"/>
          <w:lang w:val="fr-FR"/>
        </w:rPr>
        <w:t>d</w:t>
      </w:r>
      <w:r w:rsidR="001A3714">
        <w:rPr>
          <w:rFonts w:ascii="Calibri" w:hAnsi="Calibri" w:cs="Calibri"/>
          <w:i/>
          <w:iCs/>
          <w:sz w:val="22"/>
          <w:szCs w:val="22"/>
          <w:lang w:val="fr-FR"/>
        </w:rPr>
        <w:t>es compagnies dans leur ensemble</w:t>
      </w:r>
      <w:r w:rsidR="001A3714" w:rsidRPr="000476A2">
        <w:rPr>
          <w:rFonts w:ascii="Calibri" w:hAnsi="Calibri" w:cs="Calibri"/>
          <w:i/>
          <w:iCs/>
          <w:sz w:val="22"/>
          <w:szCs w:val="22"/>
          <w:lang w:val="fr-FR"/>
        </w:rPr>
        <w:t xml:space="preserve">. A ce titre, </w:t>
      </w:r>
      <w:r w:rsidR="00D67DF0">
        <w:rPr>
          <w:rFonts w:ascii="Calibri" w:hAnsi="Calibri" w:cs="Calibri"/>
          <w:i/>
          <w:iCs/>
          <w:sz w:val="22"/>
          <w:szCs w:val="22"/>
          <w:lang w:val="fr-FR"/>
        </w:rPr>
        <w:t>la demande de financement doit concerner le budget global de l’activité de la structure</w:t>
      </w:r>
      <w:r w:rsidR="0050035C">
        <w:rPr>
          <w:rFonts w:ascii="Calibri" w:hAnsi="Calibri" w:cs="Calibri"/>
          <w:i/>
          <w:iCs/>
          <w:sz w:val="22"/>
          <w:szCs w:val="22"/>
          <w:lang w:val="fr-FR"/>
        </w:rPr>
        <w:t xml:space="preserve"> sur l’année civile concernée (</w:t>
      </w:r>
      <w:r w:rsidR="00BF547D">
        <w:rPr>
          <w:rFonts w:ascii="Calibri" w:hAnsi="Calibri" w:cs="Calibri"/>
          <w:i/>
          <w:iCs/>
          <w:sz w:val="22"/>
          <w:szCs w:val="22"/>
          <w:lang w:val="fr-FR"/>
        </w:rPr>
        <w:t>de janvier à décembre N</w:t>
      </w:r>
      <w:r w:rsidR="0050035C">
        <w:rPr>
          <w:rFonts w:ascii="Calibri" w:hAnsi="Calibri" w:cs="Calibri"/>
          <w:i/>
          <w:iCs/>
          <w:sz w:val="22"/>
          <w:szCs w:val="22"/>
          <w:lang w:val="fr-FR"/>
        </w:rPr>
        <w:t xml:space="preserve">), </w:t>
      </w:r>
      <w:r w:rsidR="00D67DF0">
        <w:rPr>
          <w:rFonts w:ascii="Calibri" w:hAnsi="Calibri" w:cs="Calibri"/>
          <w:i/>
          <w:iCs/>
          <w:sz w:val="22"/>
          <w:szCs w:val="22"/>
          <w:lang w:val="fr-FR"/>
        </w:rPr>
        <w:t xml:space="preserve">et non pas </w:t>
      </w:r>
      <w:r>
        <w:rPr>
          <w:rFonts w:ascii="Calibri" w:hAnsi="Calibri" w:cs="Calibri"/>
          <w:i/>
          <w:iCs/>
          <w:sz w:val="22"/>
          <w:szCs w:val="22"/>
          <w:lang w:val="fr-FR"/>
        </w:rPr>
        <w:t xml:space="preserve">porter sur </w:t>
      </w:r>
      <w:r w:rsidR="00D67DF0">
        <w:rPr>
          <w:rFonts w:ascii="Calibri" w:hAnsi="Calibri" w:cs="Calibri"/>
          <w:i/>
          <w:iCs/>
          <w:sz w:val="22"/>
          <w:szCs w:val="22"/>
          <w:lang w:val="fr-FR"/>
        </w:rPr>
        <w:t>une création unique</w:t>
      </w:r>
      <w:r>
        <w:rPr>
          <w:rFonts w:ascii="Calibri" w:hAnsi="Calibri" w:cs="Calibri"/>
          <w:i/>
          <w:iCs/>
          <w:sz w:val="22"/>
          <w:szCs w:val="22"/>
          <w:lang w:val="fr-FR"/>
        </w:rPr>
        <w:t>, comme dans le dispositif présenté ci-dessus</w:t>
      </w:r>
      <w:r w:rsidR="00D67DF0">
        <w:rPr>
          <w:rFonts w:ascii="Calibri" w:hAnsi="Calibri" w:cs="Calibri"/>
          <w:i/>
          <w:iCs/>
          <w:sz w:val="22"/>
          <w:szCs w:val="22"/>
          <w:lang w:val="fr-FR"/>
        </w:rPr>
        <w:t>.</w:t>
      </w:r>
    </w:p>
    <w:p w14:paraId="654DC9EA" w14:textId="77777777" w:rsidR="001A3714" w:rsidRPr="00A56FDA" w:rsidRDefault="001A3714" w:rsidP="00A56FDA">
      <w:pPr>
        <w:rPr>
          <w:lang w:val="fr-FR"/>
        </w:rPr>
      </w:pPr>
    </w:p>
    <w:p w14:paraId="339F46F6" w14:textId="08ADD0F8" w:rsidR="006C5202" w:rsidRPr="0050035C" w:rsidRDefault="00880AE3" w:rsidP="00B24BC0">
      <w:pPr>
        <w:pStyle w:val="Corps"/>
        <w:numPr>
          <w:ilvl w:val="0"/>
          <w:numId w:val="25"/>
        </w:numPr>
        <w:spacing w:after="120" w:line="240" w:lineRule="auto"/>
        <w:ind w:left="142" w:hanging="142"/>
        <w:jc w:val="both"/>
      </w:pPr>
      <w:r>
        <w:t>L</w:t>
      </w:r>
      <w:r w:rsidR="00871509">
        <w:t xml:space="preserve">e ou les </w:t>
      </w:r>
      <w:r>
        <w:t>artiste</w:t>
      </w:r>
      <w:r w:rsidR="00871509">
        <w:t xml:space="preserve">s qui portent la demande </w:t>
      </w:r>
      <w:r w:rsidR="00871509" w:rsidRPr="0050035C">
        <w:t>ont</w:t>
      </w:r>
      <w:r w:rsidR="006C5202" w:rsidRPr="0050035C">
        <w:t xml:space="preserve"> déjà réalisé au moins </w:t>
      </w:r>
      <w:r w:rsidR="0060514F" w:rsidRPr="0050035C">
        <w:t>3</w:t>
      </w:r>
      <w:r w:rsidR="002E7E6C" w:rsidRPr="0050035C">
        <w:t xml:space="preserve"> </w:t>
      </w:r>
      <w:r w:rsidR="006C5202" w:rsidRPr="0050035C">
        <w:t xml:space="preserve">et </w:t>
      </w:r>
      <w:r w:rsidRPr="0050035C">
        <w:t>au plus</w:t>
      </w:r>
      <w:r w:rsidR="006C5202" w:rsidRPr="0050035C">
        <w:t xml:space="preserve"> 5 pièces dans des conditions professionnelles (avec des interprètes rémunérés, des contrats de cession signés et des droits d’auteur déclarés) ;</w:t>
      </w:r>
    </w:p>
    <w:p w14:paraId="00720DAF" w14:textId="54856796" w:rsidR="006C5202" w:rsidRPr="0050035C" w:rsidRDefault="009A141C" w:rsidP="00B24BC0">
      <w:pPr>
        <w:pStyle w:val="Corps"/>
        <w:numPr>
          <w:ilvl w:val="0"/>
          <w:numId w:val="25"/>
        </w:numPr>
        <w:spacing w:after="120" w:line="240" w:lineRule="auto"/>
        <w:ind w:left="142" w:hanging="142"/>
        <w:jc w:val="both"/>
      </w:pPr>
      <w:r w:rsidRPr="0050035C">
        <w:t>L</w:t>
      </w:r>
      <w:r w:rsidR="00871509" w:rsidRPr="0050035C">
        <w:t>’équipe artistique</w:t>
      </w:r>
      <w:r w:rsidRPr="0050035C">
        <w:t xml:space="preserve"> a</w:t>
      </w:r>
      <w:r w:rsidR="006C5202" w:rsidRPr="0050035C">
        <w:t xml:space="preserve"> réalisé au moins 1</w:t>
      </w:r>
      <w:r w:rsidR="003F4223" w:rsidRPr="0050035C">
        <w:t>0</w:t>
      </w:r>
      <w:r w:rsidR="006C5202" w:rsidRPr="0050035C">
        <w:t xml:space="preserve"> représentations dans le réseau public de diffusion</w:t>
      </w:r>
      <w:r w:rsidR="00DA5055" w:rsidRPr="0050035C">
        <w:t xml:space="preserve"> au cours</w:t>
      </w:r>
      <w:r w:rsidR="00D01951" w:rsidRPr="0050035C">
        <w:t xml:space="preserve"> </w:t>
      </w:r>
      <w:r w:rsidR="00DA5055" w:rsidRPr="0050035C">
        <w:t xml:space="preserve">des deux années civiles </w:t>
      </w:r>
      <w:r w:rsidR="006C5202" w:rsidRPr="0050035C">
        <w:t>qui précèdent la demande</w:t>
      </w:r>
      <w:r w:rsidR="00132D92" w:rsidRPr="0050035C">
        <w:t xml:space="preserve"> (années N-2 et N-1)</w:t>
      </w:r>
      <w:r w:rsidR="00377E8A" w:rsidRPr="0050035C">
        <w:t xml:space="preserve">, </w:t>
      </w:r>
      <w:r w:rsidR="006C5202" w:rsidRPr="0050035C">
        <w:t>avec des dérogations possibles sur l’année d’analyse si motif d’ordre personnel dûment justifié</w:t>
      </w:r>
      <w:r w:rsidR="00377E8A" w:rsidRPr="0050035C">
        <w:t>,</w:t>
      </w:r>
      <w:r w:rsidR="003F4223" w:rsidRPr="0050035C">
        <w:t xml:space="preserve"> et doit </w:t>
      </w:r>
      <w:r w:rsidR="00132D92" w:rsidRPr="0050035C">
        <w:t xml:space="preserve">pouvoir justifier d’au moins </w:t>
      </w:r>
      <w:r w:rsidR="00F71581" w:rsidRPr="0050035C">
        <w:t>1</w:t>
      </w:r>
      <w:r w:rsidR="00132D92" w:rsidRPr="0050035C">
        <w:t>0 dates dans les deux années civiles suivant la demande de soutien (années N et N+1)</w:t>
      </w:r>
      <w:r w:rsidR="006C5202" w:rsidRPr="0050035C">
        <w:t> ;</w:t>
      </w:r>
    </w:p>
    <w:p w14:paraId="3FDFCE55" w14:textId="77777777" w:rsidR="00947159" w:rsidRPr="0050035C" w:rsidRDefault="00947159" w:rsidP="00947159">
      <w:pPr>
        <w:pStyle w:val="Corps"/>
        <w:numPr>
          <w:ilvl w:val="0"/>
          <w:numId w:val="25"/>
        </w:numPr>
        <w:spacing w:after="120" w:line="240" w:lineRule="auto"/>
        <w:ind w:left="142" w:hanging="142"/>
        <w:jc w:val="both"/>
      </w:pPr>
      <w:r w:rsidRPr="0050035C">
        <w:t>L’équipe artistique est structurée avec une personnalité juridique propre ou elle a établi un contrat avec une structure d’accompagnement (bureau de production, plateforme mutualisée, etc.) ;</w:t>
      </w:r>
    </w:p>
    <w:p w14:paraId="32839C89" w14:textId="1F540E23" w:rsidR="006C5202" w:rsidRPr="0050035C" w:rsidRDefault="00871509" w:rsidP="00B24BC0">
      <w:pPr>
        <w:pStyle w:val="Corps"/>
        <w:numPr>
          <w:ilvl w:val="0"/>
          <w:numId w:val="25"/>
        </w:numPr>
        <w:spacing w:after="120" w:line="240" w:lineRule="auto"/>
        <w:ind w:left="142" w:hanging="142"/>
        <w:jc w:val="both"/>
      </w:pPr>
      <w:r w:rsidRPr="0050035C">
        <w:t xml:space="preserve">L’équipe artistique </w:t>
      </w:r>
      <w:r w:rsidR="009A141C" w:rsidRPr="0050035C">
        <w:t>a</w:t>
      </w:r>
      <w:r w:rsidR="006C5202" w:rsidRPr="0050035C">
        <w:t xml:space="preserve"> rassemblé au moins 3 partenaires financiers dans le dernier exercice budgétaire</w:t>
      </w:r>
      <w:r w:rsidR="00524378" w:rsidRPr="0050035C">
        <w:t xml:space="preserve"> (N-1), </w:t>
      </w:r>
      <w:r w:rsidR="006C5202" w:rsidRPr="0050035C">
        <w:t>avec des dérogations possibles sur l’année d’analyse si motif d’ordre personnel dûment justifié</w:t>
      </w:r>
      <w:r w:rsidR="003F4223" w:rsidRPr="0050035C">
        <w:t>, ainsi qu’au moins 3 partenaires financiers dans l’exercice budgétaire de l’année de la demande de soutien</w:t>
      </w:r>
      <w:r w:rsidR="00524378" w:rsidRPr="0050035C">
        <w:t xml:space="preserve"> (année N)</w:t>
      </w:r>
      <w:r w:rsidR="006C5202" w:rsidRPr="0050035C">
        <w:t> ;</w:t>
      </w:r>
    </w:p>
    <w:p w14:paraId="46741E07" w14:textId="45434CFB" w:rsidR="00D67DD6" w:rsidRDefault="00D67DD6" w:rsidP="00D67DD6">
      <w:pPr>
        <w:pStyle w:val="Corps"/>
        <w:numPr>
          <w:ilvl w:val="0"/>
          <w:numId w:val="25"/>
        </w:numPr>
        <w:spacing w:after="120" w:line="240" w:lineRule="auto"/>
        <w:ind w:left="142" w:hanging="142"/>
        <w:jc w:val="both"/>
      </w:pPr>
      <w:r w:rsidRPr="0050035C">
        <w:t>Même si le soutien du mécénat est accordé sur une base annuelle, l’équipe artistique doit présenter un plan de développement sur trois ans permettant de mettre en évidence son potentiel de croissance artistique et structurelle. Ce plan de développement</w:t>
      </w:r>
      <w:r>
        <w:t xml:space="preserve"> pourra par exemple (liste non exhaustive) porter sur l’évolution du parcours artistique et créatif, sur le déploiement de nouvelles activités visant à conforter son identité et / ou son rayonnement (ex : activités de médiation et transmission, initiatives en faveur de la rencontre de nouveaux publics), sur le développement de la structuration des activités (au niveau administratif et / ou financier, ancrage </w:t>
      </w:r>
      <w:proofErr w:type="gramStart"/>
      <w:r>
        <w:t>territorial)…</w:t>
      </w:r>
      <w:proofErr w:type="gramEnd"/>
      <w:r>
        <w:t> ;</w:t>
      </w:r>
    </w:p>
    <w:p w14:paraId="554E72D6" w14:textId="553949F6" w:rsidR="00D67DD6" w:rsidRDefault="00D67DD6" w:rsidP="00D67DD6">
      <w:pPr>
        <w:pStyle w:val="Corps"/>
        <w:numPr>
          <w:ilvl w:val="0"/>
          <w:numId w:val="25"/>
        </w:numPr>
        <w:spacing w:after="120" w:line="240" w:lineRule="auto"/>
        <w:ind w:left="142" w:hanging="142"/>
        <w:jc w:val="both"/>
      </w:pPr>
      <w:r>
        <w:t>La demande de financement doit concerner le budget global de l’activité de la compagnie pour l’année civile</w:t>
      </w:r>
      <w:r w:rsidR="00E74B5A">
        <w:t xml:space="preserve"> </w:t>
      </w:r>
      <w:r>
        <w:t>correspondant à l’année du soutien</w:t>
      </w:r>
      <w:r w:rsidR="00E74B5A">
        <w:t xml:space="preserve"> (janvier à décembre N)</w:t>
      </w:r>
      <w:r>
        <w:t> ;</w:t>
      </w:r>
    </w:p>
    <w:p w14:paraId="235DCC3E" w14:textId="2DA7A15B" w:rsidR="00587976" w:rsidRPr="00503A5D" w:rsidRDefault="00654CB8" w:rsidP="00503A5D">
      <w:pPr>
        <w:pStyle w:val="Corps"/>
        <w:numPr>
          <w:ilvl w:val="0"/>
          <w:numId w:val="25"/>
        </w:numPr>
        <w:spacing w:after="120" w:line="240" w:lineRule="auto"/>
        <w:ind w:left="142" w:hanging="142"/>
        <w:jc w:val="both"/>
      </w:pPr>
      <w:r w:rsidRPr="00503A5D">
        <w:t xml:space="preserve">Bien que le curseur de l’émergence varie selon les politiques et les territoires, </w:t>
      </w:r>
      <w:r w:rsidR="00503A5D">
        <w:t>l</w:t>
      </w:r>
      <w:r w:rsidRPr="00503A5D">
        <w:t xml:space="preserve">’émergence, telle que comprise par le mécénat, recouvre </w:t>
      </w:r>
      <w:r w:rsidR="00503A5D">
        <w:t>u</w:t>
      </w:r>
      <w:r w:rsidR="00503A5D" w:rsidRPr="00503A5D">
        <w:t>n processus précis au cours duquel un ou une chorégraphe affirme une signature artistique</w:t>
      </w:r>
      <w:r w:rsidR="00503A5D">
        <w:t>, à une étape charnière de son parcours – ultérieure</w:t>
      </w:r>
      <w:r w:rsidRPr="00503A5D">
        <w:t xml:space="preserve"> à l’entrée dans le métier et antérieure à la stabilisation du modèle économique de la structure qui porte le travail de l’artiste. En ce sens, les équipes artistiques qui assurent la direction d’un établissement culturel subventionné (un Centre Chorégraphique National, par exemple) ou qui disposent d’un parcours </w:t>
      </w:r>
      <w:r w:rsidRPr="00503A5D">
        <w:lastRenderedPageBreak/>
        <w:t xml:space="preserve">artistique confirmé dans un autre secteur que celui de la danse ne sont pas éligibles à cet </w:t>
      </w:r>
      <w:r w:rsidR="00045B50" w:rsidRPr="00503A5D">
        <w:t>axe de l’</w:t>
      </w:r>
      <w:r w:rsidRPr="00503A5D">
        <w:t>Appel à projets.</w:t>
      </w:r>
    </w:p>
    <w:p w14:paraId="0763E5DD" w14:textId="77777777" w:rsidR="00654CB8" w:rsidRPr="00587976" w:rsidRDefault="00654CB8" w:rsidP="00654CB8">
      <w:pPr>
        <w:pStyle w:val="Corps"/>
        <w:spacing w:line="288" w:lineRule="auto"/>
        <w:ind w:left="142" w:hanging="142"/>
        <w:jc w:val="both"/>
        <w:rPr>
          <w:rStyle w:val="Aucun"/>
          <w:rFonts w:cs="Calibri"/>
        </w:rPr>
      </w:pPr>
    </w:p>
    <w:p w14:paraId="48D281DE" w14:textId="649356E4" w:rsidR="007B6FEE" w:rsidRPr="00220F9F" w:rsidRDefault="00963B79" w:rsidP="00220F9F">
      <w:pPr>
        <w:pStyle w:val="Titre2"/>
        <w:numPr>
          <w:ilvl w:val="2"/>
          <w:numId w:val="41"/>
        </w:numPr>
        <w:spacing w:before="0" w:after="120"/>
        <w:rPr>
          <w:rStyle w:val="Aucun"/>
          <w:rFonts w:ascii="Calibri" w:hAnsi="Calibri" w:cs="Calibri"/>
          <w:b/>
          <w:bCs/>
          <w:color w:val="auto"/>
          <w:sz w:val="22"/>
          <w:szCs w:val="22"/>
          <w:lang w:val="fr-FR"/>
        </w:rPr>
      </w:pPr>
      <w:bookmarkStart w:id="5" w:name="_Toc211006160"/>
      <w:r>
        <w:rPr>
          <w:rStyle w:val="Aucun"/>
          <w:rFonts w:ascii="Calibri" w:hAnsi="Calibri" w:cs="Calibri"/>
          <w:b/>
          <w:bCs/>
          <w:color w:val="auto"/>
          <w:sz w:val="22"/>
          <w:szCs w:val="22"/>
          <w:lang w:val="fr-FR"/>
        </w:rPr>
        <w:t>Soutien à la professionnalisation des chorégraphes</w:t>
      </w:r>
      <w:bookmarkEnd w:id="5"/>
    </w:p>
    <w:p w14:paraId="4ECCED07" w14:textId="6B0582F7" w:rsidR="007B6FEE" w:rsidRPr="00174145" w:rsidRDefault="00A7278C" w:rsidP="00B24BC0">
      <w:pPr>
        <w:pStyle w:val="Corps"/>
        <w:numPr>
          <w:ilvl w:val="0"/>
          <w:numId w:val="28"/>
        </w:numPr>
        <w:spacing w:after="120" w:line="240" w:lineRule="auto"/>
        <w:ind w:left="142" w:hanging="142"/>
        <w:jc w:val="both"/>
        <w:rPr>
          <w:rStyle w:val="Aucun"/>
          <w:rFonts w:cs="Calibri"/>
        </w:rPr>
      </w:pPr>
      <w:r w:rsidRPr="00174145">
        <w:rPr>
          <w:rStyle w:val="Aucun"/>
          <w:rFonts w:cs="Calibri"/>
        </w:rPr>
        <w:t xml:space="preserve">Le projet doit contribuer à </w:t>
      </w:r>
      <w:r w:rsidR="0060514F">
        <w:rPr>
          <w:rStyle w:val="Aucun"/>
          <w:rFonts w:cs="Calibri"/>
        </w:rPr>
        <w:t>l’insertion professionnelle des chorégraphes</w:t>
      </w:r>
      <w:r w:rsidR="00B24BC0">
        <w:rPr>
          <w:rStyle w:val="Aucun"/>
          <w:rFonts w:cs="Calibri"/>
        </w:rPr>
        <w:t>,</w:t>
      </w:r>
      <w:r w:rsidR="00D06FC9">
        <w:rPr>
          <w:rStyle w:val="Aucun"/>
          <w:rFonts w:cs="Calibri"/>
        </w:rPr>
        <w:t xml:space="preserve"> à </w:t>
      </w:r>
      <w:r w:rsidR="004E0E2B">
        <w:rPr>
          <w:rStyle w:val="Aucun"/>
          <w:rFonts w:cs="Calibri"/>
        </w:rPr>
        <w:t>la structuration</w:t>
      </w:r>
      <w:r w:rsidR="00B24BC0">
        <w:rPr>
          <w:rStyle w:val="Aucun"/>
          <w:rFonts w:cs="Calibri"/>
        </w:rPr>
        <w:t xml:space="preserve"> </w:t>
      </w:r>
      <w:r w:rsidR="00880AE3">
        <w:rPr>
          <w:rStyle w:val="Aucun"/>
          <w:rFonts w:cs="Calibri"/>
        </w:rPr>
        <w:t>ou</w:t>
      </w:r>
      <w:r w:rsidR="00B24BC0">
        <w:rPr>
          <w:rStyle w:val="Aucun"/>
          <w:rFonts w:cs="Calibri"/>
        </w:rPr>
        <w:t xml:space="preserve"> au </w:t>
      </w:r>
      <w:r w:rsidR="00B6000C">
        <w:rPr>
          <w:rStyle w:val="Aucun"/>
          <w:rFonts w:cs="Calibri"/>
        </w:rPr>
        <w:t>rayonnement</w:t>
      </w:r>
      <w:r w:rsidR="00576871">
        <w:rPr>
          <w:rStyle w:val="Aucun"/>
          <w:rFonts w:cs="Calibri"/>
        </w:rPr>
        <w:t xml:space="preserve"> </w:t>
      </w:r>
      <w:r w:rsidR="004E0E2B">
        <w:rPr>
          <w:rStyle w:val="Aucun"/>
          <w:rFonts w:cs="Calibri"/>
        </w:rPr>
        <w:t>de la carrière</w:t>
      </w:r>
      <w:r w:rsidRPr="00174145">
        <w:rPr>
          <w:rStyle w:val="Aucun"/>
          <w:rFonts w:cs="Calibri"/>
        </w:rPr>
        <w:t xml:space="preserve"> de</w:t>
      </w:r>
      <w:r w:rsidR="00E80CB2">
        <w:rPr>
          <w:rStyle w:val="Aucun"/>
          <w:rFonts w:cs="Calibri"/>
        </w:rPr>
        <w:t>s</w:t>
      </w:r>
      <w:r w:rsidRPr="00174145">
        <w:rPr>
          <w:rStyle w:val="Aucun"/>
          <w:rFonts w:cs="Calibri"/>
        </w:rPr>
        <w:t xml:space="preserve"> chorégraphes émergents</w:t>
      </w:r>
      <w:r w:rsidR="00CB2B6E">
        <w:rPr>
          <w:rStyle w:val="Aucun"/>
          <w:rFonts w:cs="Calibri"/>
        </w:rPr>
        <w:t xml:space="preserve"> </w:t>
      </w:r>
      <w:r w:rsidRPr="00174145">
        <w:rPr>
          <w:rStyle w:val="Aucun"/>
          <w:rFonts w:cs="Calibri"/>
        </w:rPr>
        <w:t>;</w:t>
      </w:r>
    </w:p>
    <w:p w14:paraId="63099A4C" w14:textId="07348BA2" w:rsidR="00CE663B" w:rsidRPr="00174145" w:rsidRDefault="00CE663B" w:rsidP="00B24BC0">
      <w:pPr>
        <w:pStyle w:val="Corps"/>
        <w:numPr>
          <w:ilvl w:val="0"/>
          <w:numId w:val="28"/>
        </w:numPr>
        <w:spacing w:after="120" w:line="240" w:lineRule="auto"/>
        <w:ind w:left="142" w:hanging="142"/>
        <w:jc w:val="both"/>
        <w:rPr>
          <w:rFonts w:cs="Calibri"/>
        </w:rPr>
      </w:pPr>
      <w:bookmarkStart w:id="6" w:name="_Hlk106373384"/>
      <w:r w:rsidRPr="00174145">
        <w:rPr>
          <w:rStyle w:val="Aucun"/>
          <w:rFonts w:cs="Calibri"/>
        </w:rPr>
        <w:t xml:space="preserve">Le projet doit être présenté soit par une </w:t>
      </w:r>
      <w:r w:rsidR="00F81276">
        <w:rPr>
          <w:rStyle w:val="Aucun"/>
          <w:rFonts w:cs="Calibri"/>
        </w:rPr>
        <w:t>équipe artistique</w:t>
      </w:r>
      <w:r w:rsidRPr="00174145">
        <w:rPr>
          <w:rStyle w:val="Aucun"/>
          <w:rFonts w:cs="Calibri"/>
        </w:rPr>
        <w:t xml:space="preserve"> (structure juridique propre), soit par une institution culturelle (</w:t>
      </w:r>
      <w:r w:rsidR="0011019C">
        <w:rPr>
          <w:rStyle w:val="Aucun"/>
          <w:rFonts w:cs="Calibri"/>
        </w:rPr>
        <w:t xml:space="preserve">par exemple, les </w:t>
      </w:r>
      <w:r w:rsidRPr="00174145">
        <w:rPr>
          <w:rStyle w:val="Aucun"/>
          <w:rFonts w:cs="Calibri"/>
        </w:rPr>
        <w:t>labels du ministère de la culture) ;</w:t>
      </w:r>
    </w:p>
    <w:bookmarkEnd w:id="6"/>
    <w:p w14:paraId="1D674989" w14:textId="5E267EEE" w:rsidR="00D40019" w:rsidRDefault="00435B6B" w:rsidP="00B24BC0">
      <w:pPr>
        <w:pStyle w:val="Corps"/>
        <w:numPr>
          <w:ilvl w:val="0"/>
          <w:numId w:val="28"/>
        </w:numPr>
        <w:spacing w:after="120" w:line="240" w:lineRule="auto"/>
        <w:ind w:left="142" w:hanging="142"/>
        <w:jc w:val="both"/>
        <w:rPr>
          <w:rStyle w:val="Aucun"/>
          <w:rFonts w:cs="Calibri"/>
        </w:rPr>
      </w:pPr>
      <w:r w:rsidRPr="00174145">
        <w:rPr>
          <w:rStyle w:val="Aucun"/>
          <w:rFonts w:cs="Calibri"/>
        </w:rPr>
        <w:t>Le projet doit être mené sous la responsabilité d’un</w:t>
      </w:r>
      <w:r w:rsidR="009A141C">
        <w:rPr>
          <w:rStyle w:val="Aucun"/>
          <w:rFonts w:cs="Calibri"/>
        </w:rPr>
        <w:t>e personne (</w:t>
      </w:r>
      <w:r w:rsidRPr="00174145">
        <w:rPr>
          <w:rStyle w:val="Aucun"/>
          <w:rFonts w:cs="Calibri"/>
        </w:rPr>
        <w:t xml:space="preserve">chorégraphe </w:t>
      </w:r>
      <w:r w:rsidR="009A141C">
        <w:rPr>
          <w:rStyle w:val="Aucun"/>
          <w:rFonts w:cs="Calibri"/>
        </w:rPr>
        <w:t xml:space="preserve">ou </w:t>
      </w:r>
      <w:r w:rsidRPr="00174145">
        <w:rPr>
          <w:rStyle w:val="Aucun"/>
          <w:rFonts w:cs="Calibri"/>
        </w:rPr>
        <w:t xml:space="preserve">professionnel </w:t>
      </w:r>
      <w:r w:rsidR="00EA4C89">
        <w:rPr>
          <w:rStyle w:val="Aucun"/>
          <w:rFonts w:cs="Calibri"/>
        </w:rPr>
        <w:t>du spectacle vivant</w:t>
      </w:r>
      <w:r w:rsidR="009A141C">
        <w:rPr>
          <w:rStyle w:val="Aucun"/>
          <w:rFonts w:cs="Calibri"/>
        </w:rPr>
        <w:t>)</w:t>
      </w:r>
      <w:r w:rsidR="004E0E2B">
        <w:rPr>
          <w:rStyle w:val="Aucun"/>
          <w:rFonts w:cs="Calibri"/>
        </w:rPr>
        <w:t xml:space="preserve"> ayant un profil</w:t>
      </w:r>
      <w:r w:rsidRPr="00174145">
        <w:rPr>
          <w:rStyle w:val="Aucun"/>
          <w:rFonts w:cs="Calibri"/>
        </w:rPr>
        <w:t xml:space="preserve"> </w:t>
      </w:r>
      <w:r w:rsidR="004E0E2B" w:rsidRPr="00174145">
        <w:rPr>
          <w:rStyle w:val="Aucun"/>
          <w:rFonts w:cs="Calibri"/>
        </w:rPr>
        <w:t>confirmé</w:t>
      </w:r>
      <w:r w:rsidR="00E80CB2">
        <w:rPr>
          <w:rStyle w:val="Aucun"/>
          <w:rFonts w:cs="Calibri"/>
        </w:rPr>
        <w:t xml:space="preserve"> </w:t>
      </w:r>
      <w:r w:rsidR="00A7278C" w:rsidRPr="00174145">
        <w:rPr>
          <w:rStyle w:val="Aucun"/>
          <w:rFonts w:cs="Calibri"/>
        </w:rPr>
        <w:t>;</w:t>
      </w:r>
    </w:p>
    <w:p w14:paraId="61E802CD" w14:textId="74BD5749" w:rsidR="00D40019" w:rsidRPr="00880AE3" w:rsidRDefault="00D40019" w:rsidP="00880AE3">
      <w:pPr>
        <w:pStyle w:val="Corps"/>
        <w:numPr>
          <w:ilvl w:val="0"/>
          <w:numId w:val="28"/>
        </w:numPr>
        <w:spacing w:after="120" w:line="240" w:lineRule="auto"/>
        <w:ind w:left="142" w:hanging="142"/>
        <w:jc w:val="both"/>
        <w:rPr>
          <w:rFonts w:cs="Calibri"/>
        </w:rPr>
      </w:pPr>
      <w:r w:rsidRPr="00880AE3">
        <w:rPr>
          <w:rFonts w:cs="Calibri"/>
        </w:rPr>
        <w:t>Le projet doit prévoir un processus transparent de sélection des participants ;</w:t>
      </w:r>
    </w:p>
    <w:p w14:paraId="585A0970" w14:textId="32A4872E" w:rsidR="00EE7FD8" w:rsidRDefault="00A7278C" w:rsidP="00B24BC0">
      <w:pPr>
        <w:pStyle w:val="Corps"/>
        <w:numPr>
          <w:ilvl w:val="0"/>
          <w:numId w:val="28"/>
        </w:numPr>
        <w:spacing w:after="120" w:line="240" w:lineRule="auto"/>
        <w:ind w:left="142" w:hanging="142"/>
        <w:jc w:val="both"/>
        <w:rPr>
          <w:rStyle w:val="Aucun"/>
          <w:rFonts w:cs="Calibri"/>
        </w:rPr>
      </w:pPr>
      <w:r w:rsidRPr="00174145">
        <w:rPr>
          <w:rStyle w:val="Aucun"/>
          <w:rFonts w:cs="Calibri"/>
        </w:rPr>
        <w:t xml:space="preserve">Le projet doit être gratuit pour les participants (ou </w:t>
      </w:r>
      <w:r w:rsidR="009A141C">
        <w:rPr>
          <w:rStyle w:val="Aucun"/>
          <w:rFonts w:cs="Calibri"/>
        </w:rPr>
        <w:t xml:space="preserve">il doit </w:t>
      </w:r>
      <w:r w:rsidR="00D06FC9">
        <w:rPr>
          <w:rStyle w:val="Aucun"/>
          <w:rFonts w:cs="Calibri"/>
        </w:rPr>
        <w:t xml:space="preserve">prévoir des </w:t>
      </w:r>
      <w:r w:rsidRPr="00174145">
        <w:rPr>
          <w:rStyle w:val="Aucun"/>
          <w:rFonts w:cs="Calibri"/>
        </w:rPr>
        <w:t>frais « symboliques ») ;</w:t>
      </w:r>
    </w:p>
    <w:p w14:paraId="30C800B1" w14:textId="405CCD3D" w:rsidR="001D4003" w:rsidRDefault="001D4003" w:rsidP="00B24BC0">
      <w:pPr>
        <w:pStyle w:val="Corps"/>
        <w:numPr>
          <w:ilvl w:val="0"/>
          <w:numId w:val="28"/>
        </w:numPr>
        <w:spacing w:after="120" w:line="240" w:lineRule="auto"/>
        <w:ind w:left="142" w:hanging="142"/>
        <w:jc w:val="both"/>
        <w:rPr>
          <w:rStyle w:val="Aucun"/>
          <w:rFonts w:cs="Calibri"/>
        </w:rPr>
      </w:pPr>
      <w:r>
        <w:rPr>
          <w:rStyle w:val="Aucun"/>
          <w:rFonts w:cs="Calibri"/>
        </w:rPr>
        <w:t>La demande de financement doit être fléchée exclusivement vers l’activité de la structure dédiée à la professionnalisation des chorégraphes (budget prévisionnel qui isole les recettes et dépenses propres à cette activité) </w:t>
      </w:r>
      <w:r w:rsidR="006D3DDF">
        <w:rPr>
          <w:rStyle w:val="Aucun"/>
          <w:rFonts w:cs="Calibri"/>
        </w:rPr>
        <w:t>sur l’année civile correspondant à l’année du soutien ;</w:t>
      </w:r>
    </w:p>
    <w:p w14:paraId="2012AE1C" w14:textId="77777777" w:rsidR="00045B50" w:rsidRDefault="00045B50" w:rsidP="00045B50">
      <w:pPr>
        <w:pStyle w:val="Corps"/>
        <w:numPr>
          <w:ilvl w:val="1"/>
          <w:numId w:val="34"/>
        </w:numPr>
        <w:spacing w:after="120" w:line="240" w:lineRule="auto"/>
        <w:ind w:left="142" w:hanging="142"/>
        <w:jc w:val="both"/>
        <w:rPr>
          <w:rStyle w:val="Aucun"/>
          <w:rFonts w:cs="Calibri"/>
        </w:rPr>
      </w:pPr>
      <w:r>
        <w:rPr>
          <w:rStyle w:val="Aucun"/>
          <w:rFonts w:cs="Calibri"/>
        </w:rPr>
        <w:t>Le projet doit adopter une méthodologie (en termes de typologie des actions et des contenus) cohérente avec l’ambition de contribuer à la professionnalisation des chorégraphes. A ce titre, l</w:t>
      </w:r>
      <w:r w:rsidRPr="00174145">
        <w:rPr>
          <w:rStyle w:val="Aucun"/>
          <w:rFonts w:cs="Calibri"/>
        </w:rPr>
        <w:t>es projets de formation doivent répondre à des exigences pédagogiques</w:t>
      </w:r>
      <w:r>
        <w:rPr>
          <w:rStyle w:val="Aucun"/>
          <w:rFonts w:cs="Calibri"/>
        </w:rPr>
        <w:t xml:space="preserve">, </w:t>
      </w:r>
      <w:r w:rsidRPr="00174145">
        <w:rPr>
          <w:rStyle w:val="Aucun"/>
          <w:rFonts w:cs="Calibri"/>
        </w:rPr>
        <w:t>avec le développement d</w:t>
      </w:r>
      <w:r w:rsidRPr="00174145">
        <w:rPr>
          <w:rStyle w:val="Aucun"/>
          <w:rFonts w:cs="Calibri"/>
          <w:rtl/>
        </w:rPr>
        <w:t>’</w:t>
      </w:r>
      <w:r w:rsidRPr="00174145">
        <w:rPr>
          <w:rStyle w:val="Aucun"/>
          <w:rFonts w:cs="Calibri"/>
        </w:rPr>
        <w:t>un programme, une liste d</w:t>
      </w:r>
      <w:r w:rsidRPr="00174145">
        <w:rPr>
          <w:rStyle w:val="Aucun"/>
          <w:rFonts w:cs="Calibri"/>
          <w:rtl/>
        </w:rPr>
        <w:t>’</w:t>
      </w:r>
      <w:r w:rsidRPr="00174145">
        <w:rPr>
          <w:rStyle w:val="Aucun"/>
          <w:rFonts w:cs="Calibri"/>
        </w:rPr>
        <w:t xml:space="preserve">intervenants confirmés </w:t>
      </w:r>
      <w:r>
        <w:rPr>
          <w:rStyle w:val="Aucun"/>
          <w:rFonts w:cs="Calibri"/>
        </w:rPr>
        <w:t xml:space="preserve">et </w:t>
      </w:r>
      <w:r w:rsidRPr="00174145">
        <w:rPr>
          <w:rStyle w:val="Aucun"/>
          <w:rFonts w:cs="Calibri"/>
        </w:rPr>
        <w:t xml:space="preserve">une charge horaire </w:t>
      </w:r>
      <w:r>
        <w:rPr>
          <w:rStyle w:val="Aucun"/>
          <w:rFonts w:cs="Calibri"/>
        </w:rPr>
        <w:t xml:space="preserve">conséquente. </w:t>
      </w:r>
      <w:r w:rsidRPr="00174145">
        <w:rPr>
          <w:rStyle w:val="Aucun"/>
          <w:rFonts w:cs="Calibri"/>
        </w:rPr>
        <w:t>Les projets de concours doivent comporter un jury de professionnels reconnus</w:t>
      </w:r>
      <w:r>
        <w:rPr>
          <w:rStyle w:val="Aucun"/>
          <w:rFonts w:cs="Calibri"/>
        </w:rPr>
        <w:t xml:space="preserve"> et proposer un accompagnement sur le long terme aux lauréats. Les projets de mise à disposition de lieux de création (accueil en résidence) ou de temps de visibilité (diffusion) sans une offre structurée d’accompagnement dans la durée ne sont pas éligibles à cet axe de l’Appel à projets.</w:t>
      </w:r>
    </w:p>
    <w:p w14:paraId="42EC6D04" w14:textId="77777777" w:rsidR="004E0E2B" w:rsidRPr="00174145" w:rsidRDefault="004E0E2B" w:rsidP="00B24BC0">
      <w:pPr>
        <w:pStyle w:val="Corps"/>
        <w:spacing w:after="120" w:line="240" w:lineRule="auto"/>
        <w:jc w:val="both"/>
        <w:rPr>
          <w:rFonts w:cs="Calibri"/>
        </w:rPr>
      </w:pPr>
    </w:p>
    <w:p w14:paraId="26CADAA1" w14:textId="3DBF84C2" w:rsidR="00963B79" w:rsidRDefault="00963B79" w:rsidP="00963B79">
      <w:pPr>
        <w:pStyle w:val="Titre2"/>
        <w:numPr>
          <w:ilvl w:val="2"/>
          <w:numId w:val="43"/>
        </w:numPr>
        <w:spacing w:before="0" w:after="120"/>
        <w:rPr>
          <w:rStyle w:val="Aucun"/>
          <w:rFonts w:ascii="Calibri" w:hAnsi="Calibri" w:cs="Calibri"/>
          <w:b/>
          <w:bCs/>
          <w:color w:val="auto"/>
          <w:sz w:val="22"/>
          <w:szCs w:val="22"/>
          <w:lang w:val="fr-FR"/>
        </w:rPr>
      </w:pPr>
      <w:bookmarkStart w:id="7" w:name="_Toc211006161"/>
      <w:r>
        <w:rPr>
          <w:rStyle w:val="Aucun"/>
          <w:rFonts w:ascii="Calibri" w:hAnsi="Calibri" w:cs="Calibri"/>
          <w:b/>
          <w:bCs/>
          <w:color w:val="auto"/>
          <w:sz w:val="22"/>
          <w:szCs w:val="22"/>
          <w:lang w:val="fr-FR"/>
        </w:rPr>
        <w:t xml:space="preserve">Soutien </w:t>
      </w:r>
      <w:r w:rsidR="0060514F">
        <w:rPr>
          <w:rStyle w:val="Aucun"/>
          <w:rFonts w:ascii="Calibri" w:hAnsi="Calibri" w:cs="Calibri"/>
          <w:b/>
          <w:bCs/>
          <w:color w:val="auto"/>
          <w:sz w:val="22"/>
          <w:szCs w:val="22"/>
          <w:lang w:val="fr-FR"/>
        </w:rPr>
        <w:t>aux projets de danse dédiés aux</w:t>
      </w:r>
      <w:r>
        <w:rPr>
          <w:rStyle w:val="Aucun"/>
          <w:rFonts w:ascii="Calibri" w:hAnsi="Calibri" w:cs="Calibri"/>
          <w:b/>
          <w:bCs/>
          <w:color w:val="auto"/>
          <w:sz w:val="22"/>
          <w:szCs w:val="22"/>
          <w:lang w:val="fr-FR"/>
        </w:rPr>
        <w:t xml:space="preserve"> jeunes</w:t>
      </w:r>
      <w:r w:rsidR="00AE41FC">
        <w:rPr>
          <w:rStyle w:val="Aucun"/>
          <w:rFonts w:ascii="Calibri" w:hAnsi="Calibri" w:cs="Calibri"/>
          <w:b/>
          <w:bCs/>
          <w:color w:val="auto"/>
          <w:sz w:val="22"/>
          <w:szCs w:val="22"/>
          <w:lang w:val="fr-FR"/>
        </w:rPr>
        <w:t xml:space="preserve"> publics</w:t>
      </w:r>
      <w:bookmarkEnd w:id="7"/>
    </w:p>
    <w:p w14:paraId="6F88F1BE" w14:textId="08DA3F47" w:rsidR="003F795C" w:rsidRDefault="003F795C" w:rsidP="00D52437">
      <w:pPr>
        <w:pStyle w:val="Corps"/>
        <w:numPr>
          <w:ilvl w:val="0"/>
          <w:numId w:val="36"/>
        </w:numPr>
        <w:spacing w:after="120" w:line="240" w:lineRule="auto"/>
        <w:ind w:left="142" w:hanging="142"/>
        <w:rPr>
          <w:rFonts w:cs="Calibri"/>
        </w:rPr>
      </w:pPr>
      <w:bookmarkStart w:id="8" w:name="_Hlk78553118"/>
      <w:r w:rsidRPr="00174145">
        <w:rPr>
          <w:rFonts w:cs="Calibri"/>
        </w:rPr>
        <w:t xml:space="preserve">Le projet doit s’adresser à de jeunes amateurs </w:t>
      </w:r>
      <w:r w:rsidR="007C39AB">
        <w:rPr>
          <w:rFonts w:cs="Calibri"/>
        </w:rPr>
        <w:t>(de la marche</w:t>
      </w:r>
      <w:r w:rsidRPr="00174145">
        <w:rPr>
          <w:rFonts w:cs="Calibri"/>
        </w:rPr>
        <w:t xml:space="preserve"> à 25 ans</w:t>
      </w:r>
      <w:r w:rsidR="00354A59">
        <w:rPr>
          <w:rFonts w:cs="Calibri"/>
        </w:rPr>
        <w:t>)</w:t>
      </w:r>
      <w:r w:rsidR="00654CB8">
        <w:rPr>
          <w:rFonts w:cs="Calibri"/>
        </w:rPr>
        <w:t xml:space="preserve"> </w:t>
      </w:r>
      <w:r w:rsidR="00354A59" w:rsidRPr="00174145">
        <w:rPr>
          <w:rFonts w:cs="Calibri"/>
        </w:rPr>
        <w:t>;</w:t>
      </w:r>
    </w:p>
    <w:p w14:paraId="7714AFA3" w14:textId="76477AE7" w:rsidR="0011019C" w:rsidRPr="00174145" w:rsidRDefault="0011019C" w:rsidP="00D52437">
      <w:pPr>
        <w:pStyle w:val="Corps"/>
        <w:numPr>
          <w:ilvl w:val="0"/>
          <w:numId w:val="36"/>
        </w:numPr>
        <w:spacing w:after="120" w:line="240" w:lineRule="auto"/>
        <w:ind w:left="142" w:hanging="142"/>
        <w:jc w:val="both"/>
        <w:rPr>
          <w:rFonts w:cs="Calibri"/>
        </w:rPr>
      </w:pPr>
      <w:r w:rsidRPr="00174145">
        <w:rPr>
          <w:rFonts w:cs="Calibri"/>
        </w:rPr>
        <w:t>Le projet doit avoir un aspect innovant en termes de méthode ou de contenu</w:t>
      </w:r>
      <w:r w:rsidR="00654CB8">
        <w:rPr>
          <w:rFonts w:cs="Calibri"/>
        </w:rPr>
        <w:t xml:space="preserve"> </w:t>
      </w:r>
      <w:r w:rsidRPr="00174145">
        <w:rPr>
          <w:rFonts w:cs="Calibri"/>
        </w:rPr>
        <w:t>;</w:t>
      </w:r>
    </w:p>
    <w:p w14:paraId="73AF0819" w14:textId="64804A0F" w:rsidR="003F795C" w:rsidRPr="00174145" w:rsidRDefault="00CE663B" w:rsidP="00D52437">
      <w:pPr>
        <w:pStyle w:val="Corps"/>
        <w:numPr>
          <w:ilvl w:val="0"/>
          <w:numId w:val="36"/>
        </w:numPr>
        <w:spacing w:after="120" w:line="240" w:lineRule="auto"/>
        <w:ind w:left="142" w:hanging="142"/>
        <w:jc w:val="both"/>
        <w:rPr>
          <w:rFonts w:cs="Calibri"/>
        </w:rPr>
      </w:pPr>
      <w:r w:rsidRPr="00174145">
        <w:rPr>
          <w:rStyle w:val="Aucun"/>
          <w:rFonts w:cs="Calibri"/>
        </w:rPr>
        <w:t xml:space="preserve">Le projet doit être présenté soit par une </w:t>
      </w:r>
      <w:r w:rsidR="00654CB8">
        <w:rPr>
          <w:rStyle w:val="Aucun"/>
          <w:rFonts w:cs="Calibri"/>
        </w:rPr>
        <w:t>équipe artistique</w:t>
      </w:r>
      <w:r w:rsidRPr="00174145">
        <w:rPr>
          <w:rStyle w:val="Aucun"/>
          <w:rFonts w:cs="Calibri"/>
        </w:rPr>
        <w:t xml:space="preserve"> (structure juridique propre), soit par une institution culturelle (</w:t>
      </w:r>
      <w:r w:rsidR="0011019C">
        <w:rPr>
          <w:rStyle w:val="Aucun"/>
          <w:rFonts w:cs="Calibri"/>
        </w:rPr>
        <w:t xml:space="preserve">par exemple, les </w:t>
      </w:r>
      <w:r w:rsidRPr="00174145">
        <w:rPr>
          <w:rStyle w:val="Aucun"/>
          <w:rFonts w:cs="Calibri"/>
        </w:rPr>
        <w:t>labels du ministère de la culture</w:t>
      </w:r>
      <w:r w:rsidR="0011019C">
        <w:rPr>
          <w:rStyle w:val="Aucun"/>
          <w:rFonts w:cs="Calibri"/>
        </w:rPr>
        <w:t> ; les structures éducatives et du champ médico-social ne sont pas éligibles</w:t>
      </w:r>
      <w:r w:rsidR="00045B50">
        <w:rPr>
          <w:rStyle w:val="Aucun"/>
          <w:rFonts w:cs="Calibri"/>
        </w:rPr>
        <w:t xml:space="preserve"> à cet axe de l’Appel à projets</w:t>
      </w:r>
      <w:r w:rsidRPr="00174145">
        <w:rPr>
          <w:rStyle w:val="Aucun"/>
          <w:rFonts w:cs="Calibri"/>
        </w:rPr>
        <w:t>) ;</w:t>
      </w:r>
    </w:p>
    <w:p w14:paraId="6DFF99C0" w14:textId="28A6209B" w:rsidR="003F795C" w:rsidRPr="00174145" w:rsidRDefault="00560E67" w:rsidP="00D52437">
      <w:pPr>
        <w:pStyle w:val="Corps"/>
        <w:numPr>
          <w:ilvl w:val="0"/>
          <w:numId w:val="36"/>
        </w:numPr>
        <w:spacing w:after="120" w:line="240" w:lineRule="auto"/>
        <w:ind w:left="142" w:hanging="142"/>
        <w:jc w:val="both"/>
        <w:rPr>
          <w:rFonts w:cs="Calibri"/>
        </w:rPr>
      </w:pPr>
      <w:bookmarkStart w:id="9" w:name="_Hlk106371399"/>
      <w:r>
        <w:rPr>
          <w:rFonts w:cs="Calibri"/>
        </w:rPr>
        <w:t>La direction artistique du projet doit être assurée</w:t>
      </w:r>
      <w:r w:rsidR="003F795C" w:rsidRPr="00174145">
        <w:rPr>
          <w:rFonts w:cs="Calibri"/>
        </w:rPr>
        <w:t xml:space="preserve"> par un</w:t>
      </w:r>
      <w:r w:rsidR="00C46B82">
        <w:rPr>
          <w:rFonts w:cs="Calibri"/>
        </w:rPr>
        <w:t xml:space="preserve"> ou </w:t>
      </w:r>
      <w:r w:rsidR="00F81276">
        <w:rPr>
          <w:rFonts w:cs="Calibri"/>
        </w:rPr>
        <w:t>par une</w:t>
      </w:r>
      <w:r w:rsidR="003F795C" w:rsidRPr="00174145">
        <w:rPr>
          <w:rFonts w:cs="Calibri"/>
        </w:rPr>
        <w:t xml:space="preserve"> chorégraphe </w:t>
      </w:r>
      <w:r w:rsidR="00F81276">
        <w:rPr>
          <w:rFonts w:cs="Calibri"/>
        </w:rPr>
        <w:t xml:space="preserve">ayant un profil </w:t>
      </w:r>
      <w:r w:rsidR="003F795C" w:rsidRPr="00174145">
        <w:rPr>
          <w:rFonts w:cs="Calibri"/>
        </w:rPr>
        <w:t>confirmé</w:t>
      </w:r>
      <w:r w:rsidR="00C50C0B">
        <w:rPr>
          <w:rFonts w:cs="Calibri"/>
        </w:rPr>
        <w:t xml:space="preserve"> et</w:t>
      </w:r>
      <w:r w:rsidR="003F795C" w:rsidRPr="00174145">
        <w:rPr>
          <w:rFonts w:cs="Calibri"/>
        </w:rPr>
        <w:t xml:space="preserve"> </w:t>
      </w:r>
      <w:r w:rsidR="00F81276">
        <w:rPr>
          <w:rFonts w:cs="Calibri"/>
        </w:rPr>
        <w:t xml:space="preserve">qui a </w:t>
      </w:r>
      <w:r w:rsidR="003F795C" w:rsidRPr="00174145">
        <w:rPr>
          <w:rFonts w:cs="Calibri"/>
        </w:rPr>
        <w:t>déjà réalisé des</w:t>
      </w:r>
      <w:r w:rsidR="007C39AB">
        <w:rPr>
          <w:rFonts w:cs="Calibri"/>
        </w:rPr>
        <w:t xml:space="preserve"> pièces </w:t>
      </w:r>
      <w:r w:rsidR="00654CB8">
        <w:rPr>
          <w:rFonts w:cs="Calibri"/>
        </w:rPr>
        <w:t>dans le réseau public de diffusion</w:t>
      </w:r>
      <w:r w:rsidR="003F795C" w:rsidRPr="00174145">
        <w:rPr>
          <w:rFonts w:cs="Calibri"/>
        </w:rPr>
        <w:t xml:space="preserve"> </w:t>
      </w:r>
      <w:r w:rsidR="00F81276">
        <w:rPr>
          <w:rFonts w:cs="Calibri"/>
        </w:rPr>
        <w:t xml:space="preserve">en tant qu’auteur ou autrice, ainsi que </w:t>
      </w:r>
      <w:r w:rsidR="003F795C" w:rsidRPr="00174145">
        <w:rPr>
          <w:rFonts w:cs="Calibri"/>
        </w:rPr>
        <w:t xml:space="preserve">des </w:t>
      </w:r>
      <w:r w:rsidR="00F81276">
        <w:rPr>
          <w:rFonts w:cs="Calibri"/>
        </w:rPr>
        <w:t>actions culturelles</w:t>
      </w:r>
      <w:r w:rsidR="003F795C" w:rsidRPr="00174145">
        <w:rPr>
          <w:rFonts w:cs="Calibri"/>
        </w:rPr>
        <w:t xml:space="preserve"> de manière professionnelle </w:t>
      </w:r>
      <w:bookmarkEnd w:id="9"/>
      <w:r w:rsidR="003F795C" w:rsidRPr="00174145">
        <w:rPr>
          <w:rFonts w:cs="Calibri"/>
        </w:rPr>
        <w:t>;</w:t>
      </w:r>
    </w:p>
    <w:p w14:paraId="65F52C50" w14:textId="1F6EEBC5" w:rsidR="003F795C" w:rsidRPr="00174145" w:rsidRDefault="003F795C" w:rsidP="00D52437">
      <w:pPr>
        <w:pStyle w:val="Corps"/>
        <w:numPr>
          <w:ilvl w:val="0"/>
          <w:numId w:val="36"/>
        </w:numPr>
        <w:spacing w:after="120" w:line="240" w:lineRule="auto"/>
        <w:ind w:left="142" w:hanging="142"/>
        <w:jc w:val="both"/>
        <w:rPr>
          <w:rFonts w:cs="Calibri"/>
        </w:rPr>
      </w:pPr>
      <w:r w:rsidRPr="00174145">
        <w:rPr>
          <w:rFonts w:cs="Calibri"/>
        </w:rPr>
        <w:t xml:space="preserve">Le projet doit prévoir au moins </w:t>
      </w:r>
      <w:r w:rsidR="00C94DBA" w:rsidRPr="00174145">
        <w:rPr>
          <w:rFonts w:cs="Calibri"/>
        </w:rPr>
        <w:t>30</w:t>
      </w:r>
      <w:r w:rsidRPr="00174145">
        <w:rPr>
          <w:rFonts w:cs="Calibri"/>
        </w:rPr>
        <w:t xml:space="preserve"> heures de pratique de danse par bénéficiaire</w:t>
      </w:r>
      <w:r w:rsidR="0011019C">
        <w:rPr>
          <w:rFonts w:cs="Calibri"/>
        </w:rPr>
        <w:t>, ainsi qu’un parcours de fréquentation de spectacles</w:t>
      </w:r>
      <w:r w:rsidR="003C53AB">
        <w:rPr>
          <w:rFonts w:cs="Calibri"/>
        </w:rPr>
        <w:t xml:space="preserve"> et de rencontre avec des artistes professionnels</w:t>
      </w:r>
      <w:r w:rsidR="0011019C">
        <w:rPr>
          <w:rFonts w:cs="Calibri"/>
        </w:rPr>
        <w:t xml:space="preserve"> (</w:t>
      </w:r>
      <w:r w:rsidR="007C39AB">
        <w:rPr>
          <w:rFonts w:cs="Calibri"/>
        </w:rPr>
        <w:t>des dérogations à cet</w:t>
      </w:r>
      <w:r w:rsidR="003C53AB">
        <w:rPr>
          <w:rFonts w:cs="Calibri"/>
        </w:rPr>
        <w:t xml:space="preserve"> item </w:t>
      </w:r>
      <w:r w:rsidR="007C39AB">
        <w:rPr>
          <w:rFonts w:cs="Calibri"/>
        </w:rPr>
        <w:t xml:space="preserve">sont possibles pour les projets qui s’adressent aux jeunes enfants de moins de 6 ans) </w:t>
      </w:r>
      <w:r w:rsidRPr="00174145">
        <w:rPr>
          <w:rFonts w:cs="Calibri"/>
        </w:rPr>
        <w:t>;</w:t>
      </w:r>
    </w:p>
    <w:p w14:paraId="0B26C2E6" w14:textId="7D579677" w:rsidR="00C94DBA" w:rsidRPr="00174145" w:rsidRDefault="00C94DBA" w:rsidP="00D52437">
      <w:pPr>
        <w:pStyle w:val="Corps"/>
        <w:numPr>
          <w:ilvl w:val="0"/>
          <w:numId w:val="36"/>
        </w:numPr>
        <w:spacing w:after="120" w:line="240" w:lineRule="auto"/>
        <w:ind w:left="142" w:hanging="142"/>
        <w:jc w:val="both"/>
        <w:rPr>
          <w:rFonts w:cs="Calibri"/>
        </w:rPr>
      </w:pPr>
      <w:bookmarkStart w:id="10" w:name="_Hlk106784205"/>
      <w:r w:rsidRPr="00174145">
        <w:rPr>
          <w:rFonts w:cs="Calibri"/>
        </w:rPr>
        <w:t>Le projet doit être gratuit pour les participants (ou</w:t>
      </w:r>
      <w:r w:rsidR="00D06FC9">
        <w:rPr>
          <w:rFonts w:cs="Calibri"/>
        </w:rPr>
        <w:t xml:space="preserve"> prévoir des</w:t>
      </w:r>
      <w:r w:rsidRPr="00174145">
        <w:rPr>
          <w:rFonts w:cs="Calibri"/>
        </w:rPr>
        <w:t xml:space="preserve"> frais « symboliques ») ;</w:t>
      </w:r>
    </w:p>
    <w:bookmarkEnd w:id="10"/>
    <w:p w14:paraId="5B0BCB05" w14:textId="4B917B0E" w:rsidR="00500D42" w:rsidRDefault="003F795C" w:rsidP="00B24BC0">
      <w:pPr>
        <w:pStyle w:val="Corps"/>
        <w:numPr>
          <w:ilvl w:val="0"/>
          <w:numId w:val="36"/>
        </w:numPr>
        <w:spacing w:after="120" w:line="240" w:lineRule="auto"/>
        <w:ind w:left="142" w:hanging="142"/>
        <w:jc w:val="both"/>
        <w:rPr>
          <w:rFonts w:cs="Calibri"/>
        </w:rPr>
      </w:pPr>
      <w:r w:rsidRPr="00174145">
        <w:rPr>
          <w:rFonts w:cs="Calibri"/>
        </w:rPr>
        <w:t>Le projet doit être développé par un réseau de partenaires (éducation nationale, établissements culturels, collectivités territoriales, associations, etc.)</w:t>
      </w:r>
      <w:bookmarkEnd w:id="8"/>
      <w:r w:rsidR="001D4003">
        <w:rPr>
          <w:rFonts w:cs="Calibri"/>
        </w:rPr>
        <w:t> ;</w:t>
      </w:r>
    </w:p>
    <w:p w14:paraId="251CBCFD" w14:textId="5633EA23" w:rsidR="0082740B" w:rsidRDefault="00734FC2" w:rsidP="0082740B">
      <w:pPr>
        <w:pStyle w:val="Corps"/>
        <w:numPr>
          <w:ilvl w:val="0"/>
          <w:numId w:val="36"/>
        </w:numPr>
        <w:spacing w:after="120" w:line="240" w:lineRule="auto"/>
        <w:ind w:left="142" w:hanging="142"/>
        <w:jc w:val="both"/>
        <w:rPr>
          <w:rFonts w:cs="Calibri"/>
        </w:rPr>
      </w:pPr>
      <w:r>
        <w:rPr>
          <w:rFonts w:cs="Calibri"/>
        </w:rPr>
        <w:lastRenderedPageBreak/>
        <w:t>Le projet doit se réaliser sur le temps de l’année scolair</w:t>
      </w:r>
      <w:r w:rsidR="0082740B">
        <w:rPr>
          <w:rFonts w:cs="Calibri"/>
        </w:rPr>
        <w:t>e (de septembre à juin) correspondant à l’année de la demande du soutien.</w:t>
      </w:r>
    </w:p>
    <w:p w14:paraId="70EDBB99" w14:textId="77777777" w:rsidR="001B36B5" w:rsidRPr="00174145" w:rsidRDefault="001B36B5" w:rsidP="001B36B5">
      <w:pPr>
        <w:pStyle w:val="Corps"/>
        <w:spacing w:after="120" w:line="240" w:lineRule="auto"/>
        <w:jc w:val="both"/>
        <w:rPr>
          <w:rStyle w:val="Aucun"/>
          <w:rFonts w:cs="Calibri"/>
        </w:rPr>
      </w:pPr>
    </w:p>
    <w:p w14:paraId="1568B186" w14:textId="77777777" w:rsidR="00AE41FC" w:rsidRPr="00254E95" w:rsidRDefault="00AE41FC" w:rsidP="00254E95">
      <w:pPr>
        <w:pStyle w:val="Corps"/>
        <w:spacing w:after="120" w:line="240" w:lineRule="auto"/>
        <w:jc w:val="both"/>
      </w:pPr>
    </w:p>
    <w:p w14:paraId="6B42CDDF" w14:textId="4AAACC34" w:rsidR="001B36B5" w:rsidRPr="00174145" w:rsidRDefault="001B36B5" w:rsidP="001B36B5">
      <w:pPr>
        <w:pStyle w:val="Titre1"/>
        <w:spacing w:before="0" w:after="120"/>
        <w:rPr>
          <w:rStyle w:val="Aucun"/>
          <w:rFonts w:ascii="Calibri" w:hAnsi="Calibri" w:cs="Calibri"/>
          <w:b/>
          <w:bCs/>
          <w:color w:val="auto"/>
          <w:sz w:val="22"/>
          <w:szCs w:val="22"/>
          <w:lang w:val="fr-FR"/>
        </w:rPr>
      </w:pPr>
      <w:bookmarkStart w:id="11" w:name="_Toc211006162"/>
      <w:r w:rsidRPr="00174145">
        <w:rPr>
          <w:rStyle w:val="Aucun"/>
          <w:rFonts w:ascii="Calibri" w:hAnsi="Calibri" w:cs="Calibri"/>
          <w:b/>
          <w:bCs/>
          <w:color w:val="auto"/>
          <w:sz w:val="22"/>
          <w:szCs w:val="22"/>
          <w:lang w:val="fr-FR"/>
        </w:rPr>
        <w:t>ARTICLE </w:t>
      </w:r>
      <w:r>
        <w:rPr>
          <w:rStyle w:val="Aucun"/>
          <w:rFonts w:ascii="Calibri" w:hAnsi="Calibri" w:cs="Calibri"/>
          <w:b/>
          <w:bCs/>
          <w:color w:val="auto"/>
          <w:sz w:val="22"/>
          <w:szCs w:val="22"/>
          <w:lang w:val="fr-FR"/>
        </w:rPr>
        <w:t>2</w:t>
      </w:r>
      <w:r w:rsidRPr="00174145">
        <w:rPr>
          <w:rStyle w:val="Aucun"/>
          <w:rFonts w:ascii="Calibri" w:hAnsi="Calibri" w:cs="Calibri"/>
          <w:b/>
          <w:bCs/>
          <w:color w:val="auto"/>
          <w:sz w:val="22"/>
          <w:szCs w:val="22"/>
          <w:lang w:val="fr-FR"/>
        </w:rPr>
        <w:t> : MODALITÉS DU SOUTIEN FINANCIER</w:t>
      </w:r>
      <w:bookmarkEnd w:id="11"/>
    </w:p>
    <w:p w14:paraId="7CE0D66D" w14:textId="77777777" w:rsidR="001B36B5" w:rsidRDefault="001B36B5" w:rsidP="001B36B5">
      <w:pPr>
        <w:pStyle w:val="Corps"/>
        <w:spacing w:after="120" w:line="240" w:lineRule="auto"/>
        <w:jc w:val="both"/>
        <w:rPr>
          <w:rFonts w:cs="Calibri"/>
          <w:b/>
          <w:bCs/>
        </w:rPr>
      </w:pPr>
    </w:p>
    <w:p w14:paraId="5DF787A9" w14:textId="77777777" w:rsidR="00243281" w:rsidRDefault="00243281" w:rsidP="00243281">
      <w:pPr>
        <w:pStyle w:val="Corpsdetexte"/>
        <w:spacing w:after="120" w:line="288" w:lineRule="auto"/>
        <w:jc w:val="both"/>
      </w:pPr>
      <w:r w:rsidRPr="005C419F">
        <w:t xml:space="preserve">Le montant du soutien financier sera octroyé par décision souveraine du Comité de sélection et pourra être égal ou inférieur au montant demandé dans le dossier de candidature. </w:t>
      </w:r>
    </w:p>
    <w:p w14:paraId="7294762B" w14:textId="77777777" w:rsidR="00254E95" w:rsidRPr="001F724C" w:rsidRDefault="00254E95" w:rsidP="00254E95">
      <w:pPr>
        <w:pStyle w:val="Paragraphedeliste"/>
        <w:keepNext/>
        <w:keepLines/>
        <w:numPr>
          <w:ilvl w:val="0"/>
          <w:numId w:val="14"/>
        </w:numPr>
        <w:spacing w:after="120" w:line="240" w:lineRule="auto"/>
        <w:outlineLvl w:val="1"/>
        <w:rPr>
          <w:rStyle w:val="Aucun"/>
          <w:rFonts w:eastAsiaTheme="majorEastAsia" w:cs="Calibri"/>
          <w:b/>
          <w:bCs/>
          <w:vanish/>
          <w:color w:val="FFFFFF" w:themeColor="background1"/>
          <w:lang w:eastAsia="en-US"/>
        </w:rPr>
      </w:pPr>
      <w:bookmarkStart w:id="12" w:name="_Toc183513084"/>
      <w:bookmarkStart w:id="13" w:name="_Toc183532012"/>
      <w:bookmarkStart w:id="14" w:name="_Toc183534079"/>
      <w:bookmarkStart w:id="15" w:name="_Toc207190066"/>
      <w:bookmarkStart w:id="16" w:name="_Toc207200221"/>
      <w:bookmarkStart w:id="17" w:name="_Toc207808793"/>
      <w:bookmarkStart w:id="18" w:name="_Toc207808821"/>
      <w:bookmarkStart w:id="19" w:name="_Toc209807512"/>
      <w:bookmarkStart w:id="20" w:name="_Toc209807539"/>
      <w:bookmarkStart w:id="21" w:name="_Toc209807568"/>
      <w:bookmarkStart w:id="22" w:name="_Toc209807596"/>
      <w:bookmarkStart w:id="23" w:name="_Toc209808098"/>
      <w:bookmarkStart w:id="24" w:name="_Toc209808643"/>
      <w:bookmarkStart w:id="25" w:name="_Toc210726196"/>
      <w:bookmarkStart w:id="26" w:name="_Toc210726519"/>
      <w:bookmarkStart w:id="27" w:name="_Toc211006163"/>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0608CE36" w14:textId="04C41CE0" w:rsidR="00963B79" w:rsidRPr="00220F9F" w:rsidRDefault="00963B79" w:rsidP="00254E95">
      <w:pPr>
        <w:pStyle w:val="Titre2"/>
        <w:numPr>
          <w:ilvl w:val="1"/>
          <w:numId w:val="14"/>
        </w:numPr>
        <w:spacing w:before="0" w:after="120"/>
        <w:rPr>
          <w:rStyle w:val="Aucun"/>
          <w:rFonts w:ascii="Calibri" w:hAnsi="Calibri" w:cs="Calibri"/>
          <w:b/>
          <w:bCs/>
          <w:color w:val="auto"/>
          <w:sz w:val="22"/>
          <w:szCs w:val="22"/>
          <w:lang w:val="fr-FR"/>
        </w:rPr>
      </w:pPr>
      <w:bookmarkStart w:id="28" w:name="_Toc211006164"/>
      <w:r>
        <w:rPr>
          <w:rStyle w:val="Aucun"/>
          <w:rFonts w:ascii="Calibri" w:hAnsi="Calibri" w:cs="Calibri"/>
          <w:b/>
          <w:bCs/>
          <w:color w:val="auto"/>
          <w:sz w:val="22"/>
          <w:szCs w:val="22"/>
          <w:lang w:val="fr-FR"/>
        </w:rPr>
        <w:t>Dépenses éligibles</w:t>
      </w:r>
      <w:bookmarkEnd w:id="28"/>
    </w:p>
    <w:p w14:paraId="2C6CFE57" w14:textId="343F33F9" w:rsidR="002136F8" w:rsidRDefault="001B36B5" w:rsidP="001B36B5">
      <w:pPr>
        <w:pStyle w:val="Corps"/>
        <w:spacing w:after="120" w:line="240" w:lineRule="auto"/>
        <w:jc w:val="both"/>
      </w:pPr>
      <w:r w:rsidRPr="00174145">
        <w:rPr>
          <w:rStyle w:val="Aucun"/>
          <w:rFonts w:cs="Calibri"/>
        </w:rPr>
        <w:t>Toutes les dépenses</w:t>
      </w:r>
      <w:r w:rsidR="002136F8">
        <w:rPr>
          <w:rStyle w:val="Aucun"/>
          <w:rFonts w:cs="Calibri"/>
        </w:rPr>
        <w:t xml:space="preserve"> liées à un projet</w:t>
      </w:r>
      <w:r w:rsidR="00243281">
        <w:rPr>
          <w:rStyle w:val="Aucun"/>
          <w:rFonts w:cs="Calibri"/>
        </w:rPr>
        <w:t xml:space="preserve"> (dépenses de fonctionnement incluses) </w:t>
      </w:r>
      <w:r w:rsidRPr="00174145">
        <w:rPr>
          <w:rStyle w:val="Aucun"/>
          <w:rFonts w:cs="Calibri"/>
        </w:rPr>
        <w:t xml:space="preserve">sont éligibles au soutien du mécénat de la Caisse des Dépôts. </w:t>
      </w:r>
      <w:r w:rsidR="00CD03C1">
        <w:t>Toutefois, le budget du projet devra être clairement isolé au sein de l’activité générale de la structure.</w:t>
      </w:r>
      <w:r w:rsidR="002136F8">
        <w:t xml:space="preserve"> </w:t>
      </w:r>
    </w:p>
    <w:p w14:paraId="248712AB" w14:textId="77777777" w:rsidR="00CD03C1" w:rsidRDefault="00CD03C1" w:rsidP="001B36B5">
      <w:pPr>
        <w:pStyle w:val="Corps"/>
        <w:spacing w:after="120" w:line="240" w:lineRule="auto"/>
        <w:jc w:val="both"/>
        <w:rPr>
          <w:rStyle w:val="Aucun"/>
          <w:rFonts w:cs="Calibri"/>
        </w:rPr>
      </w:pPr>
    </w:p>
    <w:p w14:paraId="0B1514AE" w14:textId="1E4DA78D" w:rsidR="00963B79" w:rsidRPr="00174145" w:rsidRDefault="00963B79" w:rsidP="00220F9F">
      <w:pPr>
        <w:pStyle w:val="Titre2"/>
        <w:numPr>
          <w:ilvl w:val="1"/>
          <w:numId w:val="14"/>
        </w:numPr>
        <w:spacing w:before="0" w:after="120"/>
        <w:rPr>
          <w:rStyle w:val="Aucun"/>
          <w:rFonts w:ascii="Calibri" w:eastAsia="Arial Unicode MS" w:hAnsi="Calibri" w:cs="Calibri"/>
          <w:b/>
          <w:bCs/>
          <w:color w:val="auto"/>
          <w:sz w:val="22"/>
          <w:szCs w:val="22"/>
          <w:u w:color="000000"/>
          <w:lang w:val="fr-FR" w:eastAsia="fr-FR"/>
          <w14:textOutline w14:w="0" w14:cap="flat" w14:cmpd="sng" w14:algn="ctr">
            <w14:noFill/>
            <w14:prstDash w14:val="solid"/>
            <w14:bevel/>
          </w14:textOutline>
        </w:rPr>
      </w:pPr>
      <w:bookmarkStart w:id="29" w:name="_Toc211006165"/>
      <w:r>
        <w:rPr>
          <w:rStyle w:val="Aucun"/>
          <w:rFonts w:ascii="Calibri" w:hAnsi="Calibri" w:cs="Calibri"/>
          <w:b/>
          <w:bCs/>
          <w:color w:val="auto"/>
          <w:sz w:val="22"/>
          <w:szCs w:val="22"/>
          <w:lang w:val="fr-FR"/>
        </w:rPr>
        <w:t>Montant des demandes</w:t>
      </w:r>
      <w:bookmarkEnd w:id="29"/>
      <w:r>
        <w:rPr>
          <w:rStyle w:val="Aucun"/>
          <w:rFonts w:ascii="Calibri" w:hAnsi="Calibri" w:cs="Calibri"/>
          <w:b/>
          <w:bCs/>
          <w:color w:val="auto"/>
          <w:sz w:val="22"/>
          <w:szCs w:val="22"/>
          <w:lang w:val="fr-FR"/>
        </w:rPr>
        <w:t xml:space="preserve"> </w:t>
      </w:r>
    </w:p>
    <w:p w14:paraId="00541B20" w14:textId="467CF4D4" w:rsidR="001B36B5" w:rsidRPr="00174145" w:rsidRDefault="001B36B5" w:rsidP="001B36B5">
      <w:pPr>
        <w:pStyle w:val="Corps"/>
        <w:spacing w:after="120" w:line="240" w:lineRule="auto"/>
        <w:jc w:val="both"/>
        <w:rPr>
          <w:rFonts w:cs="Calibri"/>
        </w:rPr>
      </w:pPr>
      <w:r w:rsidRPr="00174145">
        <w:rPr>
          <w:rStyle w:val="Aucun"/>
          <w:rFonts w:cs="Calibri"/>
        </w:rPr>
        <w:t xml:space="preserve">Pour une candidature au </w:t>
      </w:r>
      <w:r w:rsidRPr="00174145">
        <w:rPr>
          <w:rStyle w:val="Aucun"/>
          <w:rFonts w:cs="Calibri"/>
          <w:b/>
          <w:bCs/>
        </w:rPr>
        <w:t>mécénat national</w:t>
      </w:r>
      <w:r w:rsidRPr="00174145">
        <w:rPr>
          <w:rStyle w:val="Aucun"/>
          <w:rFonts w:cs="Calibri"/>
        </w:rPr>
        <w:t>, le montant de la demande doit être, au minimum, de 10</w:t>
      </w:r>
      <w:r w:rsidR="00A56FDA">
        <w:rPr>
          <w:rStyle w:val="Aucun"/>
          <w:rFonts w:cs="Calibri"/>
        </w:rPr>
        <w:t> </w:t>
      </w:r>
      <w:r w:rsidRPr="00174145">
        <w:rPr>
          <w:rStyle w:val="Aucun"/>
          <w:rFonts w:cs="Calibri"/>
        </w:rPr>
        <w:t>000 € (dix mille euros) et</w:t>
      </w:r>
      <w:r w:rsidR="00372085">
        <w:rPr>
          <w:rStyle w:val="Aucun"/>
          <w:rFonts w:cs="Calibri"/>
        </w:rPr>
        <w:t xml:space="preserve"> représenter, a</w:t>
      </w:r>
      <w:r w:rsidRPr="00174145">
        <w:rPr>
          <w:rStyle w:val="Aucun"/>
          <w:rFonts w:cs="Calibri"/>
        </w:rPr>
        <w:t>u maximum,</w:t>
      </w:r>
      <w:r w:rsidR="00372085">
        <w:rPr>
          <w:rStyle w:val="Aucun"/>
          <w:rFonts w:cs="Calibri"/>
        </w:rPr>
        <w:t xml:space="preserve"> </w:t>
      </w:r>
      <w:r>
        <w:rPr>
          <w:rStyle w:val="Aucun"/>
          <w:rFonts w:cs="Calibri"/>
        </w:rPr>
        <w:t>50</w:t>
      </w:r>
      <w:r w:rsidRPr="00174145">
        <w:rPr>
          <w:rStyle w:val="Aucun"/>
          <w:rFonts w:cs="Calibri"/>
        </w:rPr>
        <w:t> % (</w:t>
      </w:r>
      <w:r>
        <w:rPr>
          <w:rStyle w:val="Aucun"/>
          <w:rFonts w:cs="Calibri"/>
        </w:rPr>
        <w:t>cinquante</w:t>
      </w:r>
      <w:r w:rsidRPr="00174145">
        <w:rPr>
          <w:rStyle w:val="Aucun"/>
          <w:rFonts w:cs="Calibri"/>
        </w:rPr>
        <w:t xml:space="preserve"> pour</w:t>
      </w:r>
      <w:r w:rsidR="00EE31FB">
        <w:rPr>
          <w:rStyle w:val="Aucun"/>
          <w:rFonts w:cs="Calibri"/>
        </w:rPr>
        <w:t xml:space="preserve"> </w:t>
      </w:r>
      <w:r w:rsidRPr="00174145">
        <w:rPr>
          <w:rStyle w:val="Aucun"/>
          <w:rFonts w:cs="Calibri"/>
        </w:rPr>
        <w:t xml:space="preserve">cent) du budget global du projet. </w:t>
      </w:r>
    </w:p>
    <w:p w14:paraId="35A14D21" w14:textId="509D07D6" w:rsidR="001B36B5" w:rsidRDefault="001B36B5" w:rsidP="001B36B5">
      <w:pPr>
        <w:pStyle w:val="Corps"/>
        <w:spacing w:after="120" w:line="240" w:lineRule="auto"/>
        <w:jc w:val="both"/>
        <w:rPr>
          <w:rStyle w:val="Aucun"/>
          <w:rFonts w:cs="Calibri"/>
        </w:rPr>
      </w:pPr>
      <w:r w:rsidRPr="00174145">
        <w:rPr>
          <w:rStyle w:val="Aucun"/>
          <w:rFonts w:cs="Calibri"/>
        </w:rPr>
        <w:t xml:space="preserve">Pour une candidature au </w:t>
      </w:r>
      <w:r w:rsidRPr="00174145">
        <w:rPr>
          <w:rStyle w:val="Aucun"/>
          <w:rFonts w:cs="Calibri"/>
          <w:b/>
          <w:bCs/>
        </w:rPr>
        <w:t>mécénat régional</w:t>
      </w:r>
      <w:r w:rsidRPr="00174145">
        <w:rPr>
          <w:rStyle w:val="Aucun"/>
          <w:rFonts w:cs="Calibri"/>
        </w:rPr>
        <w:t>, le montant de la demande doit êtr</w:t>
      </w:r>
      <w:r w:rsidR="00372085">
        <w:rPr>
          <w:rStyle w:val="Aucun"/>
          <w:rFonts w:cs="Calibri"/>
        </w:rPr>
        <w:t>e inférieur à 10 000€ (dix mille euros) et représenter,</w:t>
      </w:r>
      <w:r w:rsidRPr="00174145">
        <w:rPr>
          <w:rStyle w:val="Aucun"/>
          <w:rFonts w:cs="Calibri"/>
        </w:rPr>
        <w:t xml:space="preserve"> au maximum</w:t>
      </w:r>
      <w:r w:rsidR="00372085">
        <w:rPr>
          <w:rStyle w:val="Aucun"/>
          <w:rFonts w:cs="Calibri"/>
        </w:rPr>
        <w:t xml:space="preserve">, </w:t>
      </w:r>
      <w:r w:rsidRPr="00174145">
        <w:rPr>
          <w:rStyle w:val="Aucun"/>
          <w:rFonts w:cs="Calibri"/>
        </w:rPr>
        <w:t>33 % (trente-trois pourcent) du budget global du projet.</w:t>
      </w:r>
    </w:p>
    <w:p w14:paraId="2829F536" w14:textId="77777777" w:rsidR="007A23D7" w:rsidRDefault="007A23D7" w:rsidP="001B36B5">
      <w:pPr>
        <w:pStyle w:val="Corps"/>
        <w:spacing w:after="120" w:line="240" w:lineRule="auto"/>
        <w:jc w:val="both"/>
        <w:rPr>
          <w:rStyle w:val="Aucun"/>
          <w:rFonts w:cs="Calibri"/>
        </w:rPr>
      </w:pPr>
    </w:p>
    <w:p w14:paraId="4F9E7713" w14:textId="6C062223" w:rsidR="00963B79" w:rsidRPr="00174145" w:rsidRDefault="00963B79" w:rsidP="00220F9F">
      <w:pPr>
        <w:pStyle w:val="Titre2"/>
        <w:numPr>
          <w:ilvl w:val="1"/>
          <w:numId w:val="14"/>
        </w:numPr>
        <w:spacing w:before="0" w:after="120"/>
        <w:rPr>
          <w:rStyle w:val="Aucun"/>
          <w:rFonts w:ascii="Calibri" w:eastAsia="Arial Unicode MS" w:hAnsi="Calibri" w:cs="Calibri"/>
          <w:b/>
          <w:bCs/>
          <w:color w:val="auto"/>
          <w:sz w:val="22"/>
          <w:szCs w:val="22"/>
          <w:u w:color="000000"/>
          <w:lang w:val="fr-FR" w:eastAsia="fr-FR"/>
        </w:rPr>
      </w:pPr>
      <w:bookmarkStart w:id="30" w:name="_Toc211006166"/>
      <w:r>
        <w:rPr>
          <w:rStyle w:val="Aucun"/>
          <w:rFonts w:ascii="Calibri" w:hAnsi="Calibri" w:cs="Calibri"/>
          <w:b/>
          <w:bCs/>
          <w:color w:val="auto"/>
          <w:sz w:val="22"/>
          <w:szCs w:val="22"/>
          <w:lang w:val="fr-FR"/>
        </w:rPr>
        <w:t>Versement du soutien financier</w:t>
      </w:r>
      <w:bookmarkEnd w:id="30"/>
      <w:r>
        <w:rPr>
          <w:rStyle w:val="Aucun"/>
          <w:rFonts w:ascii="Calibri" w:hAnsi="Calibri" w:cs="Calibri"/>
          <w:b/>
          <w:bCs/>
          <w:color w:val="auto"/>
          <w:sz w:val="22"/>
          <w:szCs w:val="22"/>
          <w:lang w:val="fr-FR"/>
        </w:rPr>
        <w:t xml:space="preserve"> </w:t>
      </w:r>
    </w:p>
    <w:p w14:paraId="74C31C38" w14:textId="590E38CE" w:rsidR="001B36B5" w:rsidRPr="00174145" w:rsidRDefault="001B36B5" w:rsidP="001B36B5">
      <w:pPr>
        <w:pStyle w:val="Default"/>
        <w:spacing w:after="120"/>
        <w:jc w:val="both"/>
        <w:rPr>
          <w:rStyle w:val="Aucun"/>
          <w:rFonts w:cs="Calibri"/>
          <w:sz w:val="22"/>
          <w:szCs w:val="22"/>
        </w:rPr>
      </w:pPr>
      <w:r w:rsidRPr="00174145">
        <w:rPr>
          <w:rStyle w:val="Aucun"/>
          <w:rFonts w:cs="Calibri"/>
          <w:sz w:val="22"/>
          <w:szCs w:val="22"/>
        </w:rPr>
        <w:t xml:space="preserve">Pour chaque projet retenu, une convention est établie entre la Caisse des Dépôts et la structure lauréate. Le soutien financier sera </w:t>
      </w:r>
      <w:r>
        <w:rPr>
          <w:rStyle w:val="Aucun"/>
          <w:rFonts w:cs="Calibri"/>
          <w:sz w:val="22"/>
          <w:szCs w:val="22"/>
        </w:rPr>
        <w:t xml:space="preserve">attribué à travers </w:t>
      </w:r>
      <w:r w:rsidR="00986A04">
        <w:rPr>
          <w:rStyle w:val="Aucun"/>
          <w:rFonts w:cs="Calibri"/>
          <w:sz w:val="22"/>
          <w:szCs w:val="22"/>
        </w:rPr>
        <w:t>a</w:t>
      </w:r>
      <w:r>
        <w:rPr>
          <w:rStyle w:val="Aucun"/>
          <w:rFonts w:cs="Calibri"/>
          <w:sz w:val="22"/>
          <w:szCs w:val="22"/>
        </w:rPr>
        <w:t xml:space="preserve"> minima 2 versements : un versement </w:t>
      </w:r>
      <w:r w:rsidRPr="00174145">
        <w:rPr>
          <w:rStyle w:val="Aucun"/>
          <w:rFonts w:cs="Calibri"/>
          <w:sz w:val="22"/>
          <w:szCs w:val="22"/>
        </w:rPr>
        <w:t>après la signature de la convention de mécénat</w:t>
      </w:r>
      <w:r>
        <w:rPr>
          <w:rStyle w:val="Aucun"/>
          <w:rFonts w:cs="Calibri"/>
          <w:sz w:val="22"/>
          <w:szCs w:val="22"/>
        </w:rPr>
        <w:t xml:space="preserve"> et un autre après remise du bilan final du projet</w:t>
      </w:r>
      <w:r w:rsidRPr="00174145">
        <w:rPr>
          <w:rStyle w:val="Aucun"/>
          <w:rFonts w:cs="Calibri"/>
          <w:sz w:val="22"/>
          <w:szCs w:val="22"/>
        </w:rPr>
        <w:t xml:space="preserve">. </w:t>
      </w:r>
    </w:p>
    <w:p w14:paraId="1BC1B29C" w14:textId="77777777" w:rsidR="001B36B5" w:rsidRDefault="001B36B5" w:rsidP="00B24BC0">
      <w:pPr>
        <w:pStyle w:val="Corps"/>
        <w:spacing w:after="120" w:line="240" w:lineRule="auto"/>
        <w:jc w:val="both"/>
        <w:rPr>
          <w:rStyle w:val="Aucun"/>
          <w:rFonts w:cs="Calibri"/>
        </w:rPr>
      </w:pPr>
    </w:p>
    <w:p w14:paraId="637759BA" w14:textId="77777777" w:rsidR="00AE41FC" w:rsidRPr="00174145" w:rsidRDefault="00AE41FC" w:rsidP="00B24BC0">
      <w:pPr>
        <w:pStyle w:val="Corps"/>
        <w:spacing w:after="120" w:line="240" w:lineRule="auto"/>
        <w:jc w:val="both"/>
        <w:rPr>
          <w:rStyle w:val="Aucun"/>
          <w:rFonts w:cs="Calibri"/>
        </w:rPr>
      </w:pPr>
    </w:p>
    <w:p w14:paraId="2832F7B3" w14:textId="0BAAEE07" w:rsidR="007B6FEE" w:rsidRDefault="00A7278C" w:rsidP="00254E95">
      <w:pPr>
        <w:pStyle w:val="Titre1"/>
        <w:spacing w:before="0" w:after="120"/>
        <w:rPr>
          <w:rStyle w:val="Aucun"/>
          <w:rFonts w:ascii="Calibri" w:hAnsi="Calibri" w:cs="Calibri"/>
          <w:b/>
          <w:bCs/>
          <w:color w:val="auto"/>
          <w:sz w:val="22"/>
          <w:szCs w:val="22"/>
          <w:lang w:val="fr-FR"/>
        </w:rPr>
      </w:pPr>
      <w:bookmarkStart w:id="31" w:name="_Toc211006167"/>
      <w:r w:rsidRPr="00254E95">
        <w:rPr>
          <w:rStyle w:val="Aucun"/>
          <w:rFonts w:ascii="Calibri" w:hAnsi="Calibri" w:cs="Calibri"/>
          <w:b/>
          <w:bCs/>
          <w:color w:val="auto"/>
          <w:sz w:val="22"/>
          <w:szCs w:val="22"/>
          <w:lang w:val="fr-FR"/>
        </w:rPr>
        <w:t>ARTICLE </w:t>
      </w:r>
      <w:r w:rsidR="00CD03C1" w:rsidRPr="00254E95">
        <w:rPr>
          <w:rStyle w:val="Aucun"/>
          <w:rFonts w:ascii="Calibri" w:hAnsi="Calibri" w:cs="Calibri"/>
          <w:b/>
          <w:bCs/>
          <w:color w:val="auto"/>
          <w:sz w:val="22"/>
          <w:szCs w:val="22"/>
          <w:lang w:val="fr-FR"/>
        </w:rPr>
        <w:t>3</w:t>
      </w:r>
      <w:r w:rsidRPr="00254E95">
        <w:rPr>
          <w:rStyle w:val="Aucun"/>
          <w:rFonts w:ascii="Calibri" w:hAnsi="Calibri" w:cs="Calibri"/>
          <w:b/>
          <w:bCs/>
          <w:color w:val="auto"/>
          <w:sz w:val="22"/>
          <w:szCs w:val="22"/>
          <w:lang w:val="fr-FR"/>
        </w:rPr>
        <w:t> : MODALITÉ</w:t>
      </w:r>
      <w:r w:rsidR="00DB7E31" w:rsidRPr="00254E95">
        <w:rPr>
          <w:rStyle w:val="Aucun"/>
          <w:rFonts w:ascii="Calibri" w:hAnsi="Calibri" w:cs="Calibri"/>
          <w:b/>
          <w:bCs/>
          <w:color w:val="auto"/>
          <w:sz w:val="22"/>
          <w:szCs w:val="22"/>
          <w:lang w:val="fr-FR"/>
        </w:rPr>
        <w:t>S</w:t>
      </w:r>
      <w:r w:rsidRPr="00254E95">
        <w:rPr>
          <w:rStyle w:val="Aucun"/>
          <w:rFonts w:ascii="Calibri" w:hAnsi="Calibri" w:cs="Calibri"/>
          <w:b/>
          <w:bCs/>
          <w:color w:val="auto"/>
          <w:sz w:val="22"/>
          <w:szCs w:val="22"/>
          <w:lang w:val="fr-FR"/>
        </w:rPr>
        <w:t xml:space="preserve"> DE CANDIDATURE</w:t>
      </w:r>
      <w:bookmarkEnd w:id="31"/>
    </w:p>
    <w:p w14:paraId="3EA3D6EA" w14:textId="77777777" w:rsidR="001F724C" w:rsidRPr="001F724C" w:rsidRDefault="001F724C" w:rsidP="001F724C">
      <w:pPr>
        <w:pStyle w:val="Corps"/>
        <w:spacing w:after="120" w:line="240" w:lineRule="auto"/>
        <w:jc w:val="both"/>
        <w:rPr>
          <w:rFonts w:cs="Calibri"/>
          <w:b/>
          <w:bCs/>
        </w:rPr>
      </w:pPr>
    </w:p>
    <w:p w14:paraId="2B7851A4" w14:textId="77777777" w:rsidR="001F724C" w:rsidRPr="001F724C" w:rsidRDefault="001F724C" w:rsidP="001F724C">
      <w:pPr>
        <w:pStyle w:val="Paragraphedeliste"/>
        <w:keepNext/>
        <w:keepLines/>
        <w:numPr>
          <w:ilvl w:val="0"/>
          <w:numId w:val="14"/>
        </w:numPr>
        <w:spacing w:after="120" w:line="240" w:lineRule="auto"/>
        <w:outlineLvl w:val="1"/>
        <w:rPr>
          <w:rStyle w:val="Aucun"/>
          <w:rFonts w:eastAsiaTheme="majorEastAsia" w:cs="Calibri"/>
          <w:b/>
          <w:bCs/>
          <w:vanish/>
          <w:color w:val="FFFFFF" w:themeColor="background1"/>
          <w:lang w:eastAsia="en-US"/>
        </w:rPr>
      </w:pPr>
      <w:bookmarkStart w:id="32" w:name="_Toc183513090"/>
      <w:bookmarkStart w:id="33" w:name="_Toc183532018"/>
      <w:bookmarkStart w:id="34" w:name="_Toc183534085"/>
      <w:bookmarkStart w:id="35" w:name="_Toc207190072"/>
      <w:bookmarkStart w:id="36" w:name="_Toc207200227"/>
      <w:bookmarkStart w:id="37" w:name="_Toc207808799"/>
      <w:bookmarkStart w:id="38" w:name="_Toc207808827"/>
      <w:bookmarkStart w:id="39" w:name="_Toc209807517"/>
      <w:bookmarkStart w:id="40" w:name="_Toc209807544"/>
      <w:bookmarkStart w:id="41" w:name="_Toc209807573"/>
      <w:bookmarkStart w:id="42" w:name="_Toc209807601"/>
      <w:bookmarkStart w:id="43" w:name="_Toc209808103"/>
      <w:bookmarkStart w:id="44" w:name="_Toc209808648"/>
      <w:bookmarkStart w:id="45" w:name="_Toc210726201"/>
      <w:bookmarkStart w:id="46" w:name="_Toc210726524"/>
      <w:bookmarkStart w:id="47" w:name="_Toc211006168"/>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6483D96C" w14:textId="3B78FC6A" w:rsidR="004A5321" w:rsidRPr="0073779C" w:rsidRDefault="007A23D7" w:rsidP="001F724C">
      <w:pPr>
        <w:pStyle w:val="Titre2"/>
        <w:numPr>
          <w:ilvl w:val="1"/>
          <w:numId w:val="14"/>
        </w:numPr>
        <w:spacing w:before="0" w:after="120"/>
        <w:rPr>
          <w:rStyle w:val="Aucun"/>
          <w:rFonts w:ascii="Calibri" w:hAnsi="Calibri" w:cs="Calibri"/>
          <w:b/>
          <w:bCs/>
          <w:color w:val="auto"/>
          <w:sz w:val="22"/>
          <w:szCs w:val="22"/>
          <w:lang w:val="fr-FR"/>
        </w:rPr>
      </w:pPr>
      <w:bookmarkStart w:id="48" w:name="_Toc211006169"/>
      <w:r>
        <w:rPr>
          <w:rStyle w:val="Aucun"/>
          <w:rFonts w:ascii="Calibri" w:hAnsi="Calibri" w:cs="Calibri"/>
          <w:b/>
          <w:bCs/>
          <w:color w:val="auto"/>
          <w:sz w:val="22"/>
          <w:szCs w:val="22"/>
          <w:lang w:val="fr-FR"/>
        </w:rPr>
        <w:t>M</w:t>
      </w:r>
      <w:r w:rsidR="004A5321" w:rsidRPr="0073779C">
        <w:rPr>
          <w:rStyle w:val="Aucun"/>
          <w:rFonts w:ascii="Calibri" w:hAnsi="Calibri" w:cs="Calibri"/>
          <w:b/>
          <w:bCs/>
          <w:color w:val="auto"/>
          <w:sz w:val="22"/>
          <w:szCs w:val="22"/>
          <w:lang w:val="fr-FR"/>
        </w:rPr>
        <w:t>écénat régional ou national</w:t>
      </w:r>
      <w:bookmarkEnd w:id="48"/>
    </w:p>
    <w:p w14:paraId="698BAA46" w14:textId="77777777" w:rsidR="00372085" w:rsidRDefault="00372085" w:rsidP="00A56FDA">
      <w:pPr>
        <w:pStyle w:val="Corpsdetexte"/>
        <w:spacing w:line="288" w:lineRule="auto"/>
        <w:jc w:val="both"/>
        <w:rPr>
          <w:b/>
        </w:rPr>
      </w:pPr>
      <w:r>
        <w:t>Vous pouvez candidater auprès du mécénat national ou régional en fonction du montant demandé et de l’envergure territoriale de votre projet.</w:t>
      </w:r>
      <w:r>
        <w:rPr>
          <w:b/>
        </w:rPr>
        <w:t xml:space="preserve"> </w:t>
      </w:r>
    </w:p>
    <w:p w14:paraId="2E102123" w14:textId="77777777" w:rsidR="00372085" w:rsidRDefault="00372085" w:rsidP="00372085">
      <w:pPr>
        <w:pStyle w:val="Corpsdetexte"/>
        <w:spacing w:line="288" w:lineRule="auto"/>
        <w:ind w:left="227"/>
        <w:jc w:val="both"/>
        <w:rPr>
          <w:b/>
        </w:rPr>
      </w:pPr>
    </w:p>
    <w:p w14:paraId="3BD41029" w14:textId="77777777" w:rsidR="00372085" w:rsidRDefault="00372085" w:rsidP="00A56FDA">
      <w:pPr>
        <w:pStyle w:val="Corpsdetexte"/>
        <w:spacing w:line="288" w:lineRule="auto"/>
        <w:jc w:val="both"/>
      </w:pPr>
      <w:r>
        <w:rPr>
          <w:b/>
        </w:rPr>
        <w:t>Pour savoir si vous relevez</w:t>
      </w:r>
      <w:r>
        <w:rPr>
          <w:b/>
          <w:spacing w:val="-2"/>
        </w:rPr>
        <w:t xml:space="preserve"> </w:t>
      </w:r>
      <w:r>
        <w:rPr>
          <w:b/>
        </w:rPr>
        <w:t xml:space="preserve">du mécénat national ou du mécénat régional, </w:t>
      </w:r>
      <w:r>
        <w:t>il vous faudra</w:t>
      </w:r>
      <w:r>
        <w:rPr>
          <w:spacing w:val="-4"/>
        </w:rPr>
        <w:t xml:space="preserve"> </w:t>
      </w:r>
      <w:r>
        <w:t xml:space="preserve">répondre au formulaire disponible sur le site internet du mécénat de la Caisse des Dépôts via la </w:t>
      </w:r>
      <w:commentRangeStart w:id="49"/>
      <w:r>
        <w:t xml:space="preserve">page « Candidater » </w:t>
      </w:r>
      <w:commentRangeEnd w:id="49"/>
      <w:r>
        <w:rPr>
          <w:rStyle w:val="Marquedecommentaire"/>
        </w:rPr>
        <w:commentReference w:id="49"/>
      </w:r>
      <w:r>
        <w:t>qui vous redirigera automatiquement vers le mécénat national ou le</w:t>
      </w:r>
      <w:r>
        <w:rPr>
          <w:spacing w:val="40"/>
        </w:rPr>
        <w:t xml:space="preserve"> </w:t>
      </w:r>
      <w:r>
        <w:t>mécénat de la Direction régionale compétente.</w:t>
      </w:r>
    </w:p>
    <w:p w14:paraId="1F38B546" w14:textId="150F0652" w:rsidR="00CD2675" w:rsidRDefault="00CD2675" w:rsidP="0073779C">
      <w:pPr>
        <w:jc w:val="both"/>
        <w:rPr>
          <w:rFonts w:ascii="Calibri" w:hAnsi="Calibri" w:cs="Calibri"/>
          <w:sz w:val="22"/>
          <w:szCs w:val="22"/>
          <w:lang w:val="fr-FR" w:eastAsia="fr-FR"/>
        </w:rPr>
      </w:pPr>
    </w:p>
    <w:p w14:paraId="572BAB83" w14:textId="216622B3" w:rsidR="00CD2675" w:rsidRPr="00A56FDA" w:rsidRDefault="00CD2675" w:rsidP="00CD2675">
      <w:pPr>
        <w:pStyle w:val="Corps"/>
        <w:spacing w:after="120" w:line="240" w:lineRule="auto"/>
        <w:jc w:val="both"/>
        <w:rPr>
          <w:rStyle w:val="Aucun"/>
          <w:rFonts w:cs="Calibri"/>
          <w:kern w:val="24"/>
        </w:rPr>
      </w:pPr>
      <w:r w:rsidRPr="00A56FDA">
        <w:rPr>
          <w:rStyle w:val="Aucun"/>
          <w:rFonts w:cs="Calibri"/>
          <w:kern w:val="24"/>
        </w:rPr>
        <w:lastRenderedPageBreak/>
        <w:t xml:space="preserve">Les projets </w:t>
      </w:r>
      <w:r w:rsidR="00193AB8" w:rsidRPr="00A56FDA">
        <w:rPr>
          <w:rStyle w:val="Aucun"/>
          <w:rFonts w:cs="Calibri"/>
          <w:kern w:val="24"/>
        </w:rPr>
        <w:t>lauréats</w:t>
      </w:r>
      <w:r w:rsidRPr="00A56FDA">
        <w:rPr>
          <w:rStyle w:val="Aucun"/>
          <w:rFonts w:cs="Calibri"/>
          <w:kern w:val="24"/>
        </w:rPr>
        <w:t xml:space="preserve"> seront </w:t>
      </w:r>
      <w:r w:rsidR="00372085">
        <w:rPr>
          <w:rStyle w:val="Aucun"/>
          <w:rFonts w:cs="Calibri"/>
          <w:kern w:val="24"/>
        </w:rPr>
        <w:t>sélectionnés</w:t>
      </w:r>
      <w:r w:rsidRPr="00A56FDA">
        <w:rPr>
          <w:rStyle w:val="Aucun"/>
          <w:rFonts w:cs="Calibri"/>
          <w:kern w:val="24"/>
        </w:rPr>
        <w:t xml:space="preserve"> par un comité de sélection souverain et indépendant composé comme suit :</w:t>
      </w:r>
    </w:p>
    <w:p w14:paraId="415F9D47" w14:textId="77777777" w:rsidR="00CD2675" w:rsidRPr="00A56FDA" w:rsidRDefault="00CD2675" w:rsidP="00CD2675">
      <w:pPr>
        <w:pStyle w:val="Corps"/>
        <w:spacing w:after="120" w:line="240" w:lineRule="auto"/>
        <w:ind w:left="709"/>
        <w:jc w:val="both"/>
        <w:rPr>
          <w:rStyle w:val="Aucun"/>
          <w:rFonts w:cs="Calibri"/>
          <w:kern w:val="24"/>
        </w:rPr>
      </w:pPr>
      <w:r w:rsidRPr="00A56FDA">
        <w:rPr>
          <w:rStyle w:val="Aucun"/>
          <w:rFonts w:cs="Calibri"/>
          <w:kern w:val="24"/>
        </w:rPr>
        <w:t>– Pour le mécénat national, d</w:t>
      </w:r>
      <w:r w:rsidRPr="00A56FDA">
        <w:rPr>
          <w:rStyle w:val="Aucun"/>
          <w:rFonts w:cs="Calibri"/>
          <w:kern w:val="24"/>
          <w:rtl/>
        </w:rPr>
        <w:t>’</w:t>
      </w:r>
      <w:r w:rsidRPr="00A56FDA">
        <w:rPr>
          <w:rStyle w:val="Aucun"/>
          <w:rFonts w:cs="Calibri"/>
          <w:kern w:val="24"/>
        </w:rPr>
        <w:t>experts externes et de collaborateurs de la Caisse des Dépôts ou de ses filiales ;</w:t>
      </w:r>
    </w:p>
    <w:p w14:paraId="0C217AB9" w14:textId="77777777" w:rsidR="00CD2675" w:rsidRDefault="00CD2675" w:rsidP="00CD2675">
      <w:pPr>
        <w:pStyle w:val="Corps"/>
        <w:spacing w:after="120" w:line="240" w:lineRule="auto"/>
        <w:ind w:left="709"/>
        <w:jc w:val="both"/>
        <w:rPr>
          <w:rStyle w:val="Aucun"/>
          <w:rFonts w:cs="Calibri"/>
          <w:kern w:val="24"/>
        </w:rPr>
      </w:pPr>
      <w:r w:rsidRPr="00A56FDA">
        <w:rPr>
          <w:rStyle w:val="Aucun"/>
          <w:rFonts w:cs="Calibri"/>
          <w:kern w:val="24"/>
        </w:rPr>
        <w:t>– Pour le mécénat régional, d</w:t>
      </w:r>
      <w:r w:rsidRPr="00A56FDA">
        <w:rPr>
          <w:rStyle w:val="Aucun"/>
          <w:rFonts w:cs="Calibri"/>
          <w:kern w:val="24"/>
          <w:rtl/>
        </w:rPr>
        <w:t>’</w:t>
      </w:r>
      <w:r w:rsidRPr="00A56FDA">
        <w:rPr>
          <w:rStyle w:val="Aucun"/>
          <w:rFonts w:cs="Calibri"/>
          <w:kern w:val="24"/>
        </w:rPr>
        <w:t>un jury de collaborateurs de la Direction régionale de la Caisse des Dépôts concernée.</w:t>
      </w:r>
    </w:p>
    <w:p w14:paraId="53350F85" w14:textId="77777777" w:rsidR="00372085" w:rsidRPr="00C03B8D" w:rsidRDefault="00372085" w:rsidP="0073779C">
      <w:pPr>
        <w:jc w:val="both"/>
        <w:rPr>
          <w:rStyle w:val="Aucun"/>
          <w:rFonts w:cs="Calibri"/>
          <w:kern w:val="24"/>
          <w:lang w:val="fr-FR"/>
        </w:rPr>
      </w:pPr>
    </w:p>
    <w:p w14:paraId="6A2436D5" w14:textId="77777777" w:rsidR="00372085" w:rsidRDefault="00372085" w:rsidP="00372085">
      <w:pPr>
        <w:pStyle w:val="Corpsdetexte"/>
        <w:pBdr>
          <w:top w:val="single" w:sz="4" w:space="1" w:color="auto"/>
          <w:left w:val="single" w:sz="4" w:space="4" w:color="auto"/>
          <w:bottom w:val="single" w:sz="4" w:space="1" w:color="auto"/>
          <w:right w:val="single" w:sz="4" w:space="4" w:color="auto"/>
        </w:pBdr>
        <w:spacing w:after="120" w:line="288" w:lineRule="auto"/>
        <w:ind w:left="227"/>
        <w:jc w:val="both"/>
      </w:pPr>
      <w:r>
        <w:t>Pour tout renseignement :</w:t>
      </w:r>
    </w:p>
    <w:p w14:paraId="0A587488" w14:textId="4C08CD7B" w:rsidR="00372085" w:rsidRDefault="00372085" w:rsidP="00372085">
      <w:pPr>
        <w:pStyle w:val="Corpsdetexte"/>
        <w:pBdr>
          <w:top w:val="single" w:sz="4" w:space="1" w:color="auto"/>
          <w:left w:val="single" w:sz="4" w:space="4" w:color="auto"/>
          <w:bottom w:val="single" w:sz="4" w:space="1" w:color="auto"/>
          <w:right w:val="single" w:sz="4" w:space="4" w:color="auto"/>
        </w:pBdr>
        <w:spacing w:after="120" w:line="288" w:lineRule="auto"/>
        <w:ind w:left="227"/>
        <w:jc w:val="both"/>
      </w:pPr>
      <w:r>
        <w:t xml:space="preserve">- sur le </w:t>
      </w:r>
      <w:r w:rsidRPr="00177873">
        <w:rPr>
          <w:b/>
          <w:bCs/>
        </w:rPr>
        <w:t>mécénat national</w:t>
      </w:r>
      <w:r>
        <w:t xml:space="preserve"> : vous pouvez contacter l’équipe du programme </w:t>
      </w:r>
      <w:r w:rsidR="007A23D7">
        <w:t>Danse</w:t>
      </w:r>
      <w:r>
        <w:t xml:space="preserve"> de la Caisse des Dépôts : </w:t>
      </w:r>
      <w:hyperlink r:id="rId12" w:history="1">
        <w:r w:rsidRPr="00372085">
          <w:rPr>
            <w:rStyle w:val="Lienhypertexte"/>
          </w:rPr>
          <w:t>mecenatdanse@caissedesdepots.fr</w:t>
        </w:r>
      </w:hyperlink>
      <w:r>
        <w:t xml:space="preserve"> ; </w:t>
      </w:r>
    </w:p>
    <w:p w14:paraId="7E7B2F23" w14:textId="77777777" w:rsidR="00372085" w:rsidRDefault="00372085" w:rsidP="00372085">
      <w:pPr>
        <w:pStyle w:val="Corpsdetexte"/>
        <w:pBdr>
          <w:top w:val="single" w:sz="4" w:space="1" w:color="auto"/>
          <w:left w:val="single" w:sz="4" w:space="4" w:color="auto"/>
          <w:bottom w:val="single" w:sz="4" w:space="1" w:color="auto"/>
          <w:right w:val="single" w:sz="4" w:space="4" w:color="auto"/>
        </w:pBdr>
        <w:spacing w:after="120" w:line="288" w:lineRule="auto"/>
        <w:ind w:left="227"/>
        <w:jc w:val="both"/>
      </w:pPr>
      <w:r>
        <w:t xml:space="preserve">- sur le </w:t>
      </w:r>
      <w:r w:rsidRPr="00177873">
        <w:rPr>
          <w:b/>
          <w:bCs/>
        </w:rPr>
        <w:t>mécénat régional</w:t>
      </w:r>
      <w:r>
        <w:t>, vous pouvez contacter le / la chargé(e) de mécénat de la Direction régionale concernée dont les</w:t>
      </w:r>
      <w:commentRangeStart w:id="50"/>
      <w:r>
        <w:t xml:space="preserve"> coordonnées sont disponibles sur le site internet du mécénat de la Caisse des Dépôts (page « Vos contacts »).</w:t>
      </w:r>
      <w:commentRangeEnd w:id="50"/>
      <w:r>
        <w:rPr>
          <w:rStyle w:val="Marquedecommentaire"/>
        </w:rPr>
        <w:commentReference w:id="50"/>
      </w:r>
    </w:p>
    <w:p w14:paraId="28F827B4" w14:textId="77777777" w:rsidR="00372085" w:rsidRPr="0073779C" w:rsidRDefault="00372085" w:rsidP="0073779C">
      <w:pPr>
        <w:jc w:val="both"/>
        <w:rPr>
          <w:rFonts w:ascii="Calibri" w:hAnsi="Calibri" w:cs="Calibri"/>
          <w:sz w:val="22"/>
          <w:szCs w:val="22"/>
          <w:lang w:val="fr-FR" w:eastAsia="fr-FR"/>
        </w:rPr>
      </w:pPr>
    </w:p>
    <w:p w14:paraId="5225E7DC" w14:textId="1295605F" w:rsidR="007B6FEE" w:rsidRPr="00174145" w:rsidRDefault="00A7278C" w:rsidP="00220F9F">
      <w:pPr>
        <w:pStyle w:val="Titre2"/>
        <w:numPr>
          <w:ilvl w:val="1"/>
          <w:numId w:val="14"/>
        </w:numPr>
        <w:spacing w:before="0" w:after="120"/>
        <w:rPr>
          <w:rStyle w:val="Aucun"/>
          <w:rFonts w:ascii="Calibri" w:eastAsia="Arial Unicode MS" w:hAnsi="Calibri" w:cs="Calibri"/>
          <w:b/>
          <w:bCs/>
          <w:color w:val="auto"/>
          <w:sz w:val="22"/>
          <w:szCs w:val="22"/>
          <w:u w:color="000000"/>
          <w:lang w:val="fr-FR" w:eastAsia="fr-FR"/>
        </w:rPr>
      </w:pPr>
      <w:bookmarkStart w:id="51" w:name="_Toc211006170"/>
      <w:r w:rsidRPr="00174145">
        <w:rPr>
          <w:rStyle w:val="Aucun"/>
          <w:rFonts w:ascii="Calibri" w:hAnsi="Calibri" w:cs="Calibri"/>
          <w:b/>
          <w:bCs/>
          <w:color w:val="auto"/>
          <w:sz w:val="22"/>
          <w:szCs w:val="22"/>
          <w:lang w:val="fr-FR"/>
        </w:rPr>
        <w:t>Calendrier</w:t>
      </w:r>
      <w:bookmarkEnd w:id="51"/>
    </w:p>
    <w:p w14:paraId="13D5365C" w14:textId="6DCB6ED7" w:rsidR="00372085" w:rsidRDefault="00372085" w:rsidP="00B24BC0">
      <w:pPr>
        <w:pStyle w:val="Corps"/>
        <w:spacing w:after="120" w:line="240" w:lineRule="auto"/>
        <w:jc w:val="both"/>
        <w:rPr>
          <w:rStyle w:val="Aucun"/>
          <w:rFonts w:cs="Calibri"/>
        </w:rPr>
      </w:pPr>
      <w:bookmarkStart w:id="52" w:name="_Hlk183530943"/>
      <w:r>
        <w:rPr>
          <w:rStyle w:val="Aucun"/>
          <w:rFonts w:cs="Calibri"/>
        </w:rPr>
        <w:t>Vous pouvez candidater auprès du mécénat de la Caisse des Dépôts à certaines périodes de l’année uniquement, selon un calendrier distinct à l’échelle du mécénat national ou régional.</w:t>
      </w:r>
    </w:p>
    <w:p w14:paraId="682888B2" w14:textId="05EA8F95" w:rsidR="00045B50" w:rsidRPr="00174145" w:rsidRDefault="00372085" w:rsidP="00B24BC0">
      <w:pPr>
        <w:pStyle w:val="Corps"/>
        <w:spacing w:after="120" w:line="240" w:lineRule="auto"/>
        <w:jc w:val="both"/>
        <w:rPr>
          <w:rFonts w:cs="Calibri"/>
        </w:rPr>
      </w:pPr>
      <w:r>
        <w:rPr>
          <w:rStyle w:val="Aucun"/>
          <w:rFonts w:cs="Calibri"/>
        </w:rPr>
        <w:t>Les dates d’ouverture et de fermeture des Appels à projets seront publiées sur le site internet du mécénat de la Caisse des Dépôts.</w:t>
      </w:r>
      <w:bookmarkEnd w:id="52"/>
    </w:p>
    <w:p w14:paraId="5A58F695" w14:textId="614730F1" w:rsidR="002F5DF7" w:rsidRPr="00F81276" w:rsidRDefault="002F5DF7" w:rsidP="00B24BC0">
      <w:pPr>
        <w:pStyle w:val="Corps"/>
        <w:spacing w:after="120" w:line="240" w:lineRule="auto"/>
        <w:jc w:val="both"/>
        <w:rPr>
          <w:b/>
          <w:bCs/>
          <w:color w:val="auto"/>
        </w:rPr>
      </w:pPr>
      <w:r w:rsidRPr="00F81276">
        <w:rPr>
          <w:b/>
          <w:bCs/>
          <w:color w:val="auto"/>
        </w:rPr>
        <w:t>Aucun dossier ne sera traité après la date limite de dépôt des dossiers communiquée et aucun document</w:t>
      </w:r>
      <w:r w:rsidR="00C46B82" w:rsidRPr="00F81276">
        <w:rPr>
          <w:b/>
          <w:bCs/>
          <w:color w:val="auto"/>
        </w:rPr>
        <w:t xml:space="preserve"> ou information</w:t>
      </w:r>
      <w:r w:rsidRPr="00F81276">
        <w:rPr>
          <w:b/>
          <w:bCs/>
          <w:color w:val="auto"/>
        </w:rPr>
        <w:t xml:space="preserve"> ne pourra y être ajouté.</w:t>
      </w:r>
    </w:p>
    <w:p w14:paraId="74EECD75" w14:textId="77777777" w:rsidR="00E27145" w:rsidRPr="00174145" w:rsidRDefault="00E27145" w:rsidP="00B24BC0">
      <w:pPr>
        <w:pStyle w:val="Corps"/>
        <w:spacing w:after="120" w:line="240" w:lineRule="auto"/>
        <w:rPr>
          <w:rStyle w:val="Aucun"/>
          <w:rFonts w:cs="Calibri"/>
          <w:b/>
          <w:bCs/>
          <w:color w:val="FF0000"/>
          <w:u w:color="FF0000"/>
        </w:rPr>
      </w:pPr>
    </w:p>
    <w:p w14:paraId="48ABD667" w14:textId="77799503" w:rsidR="007B6FEE" w:rsidRPr="00174145" w:rsidRDefault="00A7278C" w:rsidP="0053481E">
      <w:pPr>
        <w:pStyle w:val="Titre2"/>
        <w:numPr>
          <w:ilvl w:val="1"/>
          <w:numId w:val="14"/>
        </w:numPr>
        <w:spacing w:before="0" w:after="120"/>
        <w:rPr>
          <w:rStyle w:val="Aucun"/>
          <w:rFonts w:ascii="Calibri" w:eastAsia="Arial Unicode MS" w:hAnsi="Calibri" w:cs="Calibri"/>
          <w:b/>
          <w:bCs/>
          <w:color w:val="auto"/>
          <w:sz w:val="22"/>
          <w:szCs w:val="22"/>
          <w:u w:color="000000"/>
          <w:lang w:val="fr-FR" w:eastAsia="fr-FR"/>
          <w14:textOutline w14:w="0" w14:cap="flat" w14:cmpd="sng" w14:algn="ctr">
            <w14:noFill/>
            <w14:prstDash w14:val="solid"/>
            <w14:bevel/>
          </w14:textOutline>
        </w:rPr>
      </w:pPr>
      <w:bookmarkStart w:id="53" w:name="_Toc211006171"/>
      <w:r w:rsidRPr="00174145">
        <w:rPr>
          <w:rStyle w:val="Aucun"/>
          <w:rFonts w:ascii="Calibri" w:hAnsi="Calibri" w:cs="Calibri"/>
          <w:b/>
          <w:bCs/>
          <w:color w:val="auto"/>
          <w:sz w:val="22"/>
          <w:szCs w:val="22"/>
          <w:lang w:val="fr-FR"/>
        </w:rPr>
        <w:t>Procédure de dépôt</w:t>
      </w:r>
      <w:bookmarkEnd w:id="53"/>
    </w:p>
    <w:p w14:paraId="1F4DB7EC" w14:textId="3AA7D10C" w:rsidR="0022485C" w:rsidRPr="00174145" w:rsidRDefault="00A7278C" w:rsidP="00B24BC0">
      <w:pPr>
        <w:pStyle w:val="Corps"/>
        <w:spacing w:after="120" w:line="240" w:lineRule="auto"/>
        <w:jc w:val="both"/>
        <w:rPr>
          <w:rStyle w:val="Aucun"/>
          <w:rFonts w:cs="Calibri"/>
        </w:rPr>
      </w:pPr>
      <w:r w:rsidRPr="00174145">
        <w:rPr>
          <w:rStyle w:val="Aucun"/>
          <w:rFonts w:cs="Calibri"/>
        </w:rPr>
        <w:t xml:space="preserve">Les candidatures devront être déposées obligatoirement sur </w:t>
      </w:r>
      <w:r w:rsidRPr="008B7D41">
        <w:rPr>
          <w:rStyle w:val="Aucun"/>
          <w:rFonts w:cs="Calibri"/>
        </w:rPr>
        <w:t>la plateforme de dépôt par un formulaire en ligne à l</w:t>
      </w:r>
      <w:r w:rsidRPr="008B7D41">
        <w:rPr>
          <w:rStyle w:val="Aucun"/>
          <w:rFonts w:cs="Calibri"/>
          <w:rtl/>
        </w:rPr>
        <w:t>’</w:t>
      </w:r>
      <w:r w:rsidRPr="008B7D41">
        <w:rPr>
          <w:rStyle w:val="Aucun"/>
          <w:rFonts w:cs="Calibri"/>
        </w:rPr>
        <w:t>adresse suivante :</w:t>
      </w:r>
      <w:commentRangeStart w:id="54"/>
      <w:r w:rsidRPr="008B7D41">
        <w:rPr>
          <w:rStyle w:val="Aucun"/>
          <w:rFonts w:cs="Calibri"/>
        </w:rPr>
        <w:t xml:space="preserve"> </w:t>
      </w:r>
      <w:hyperlink r:id="rId13" w:history="1">
        <w:r w:rsidRPr="008B7D41">
          <w:rPr>
            <w:rStyle w:val="Hyperlink0"/>
            <w:rFonts w:cs="Calibri"/>
          </w:rPr>
          <w:t>https://mecenat-danse.caissedesdepots.fr/fr/</w:t>
        </w:r>
      </w:hyperlink>
      <w:r w:rsidR="00231949" w:rsidRPr="00174145">
        <w:rPr>
          <w:rStyle w:val="Aucun"/>
          <w:rFonts w:cs="Calibri"/>
        </w:rPr>
        <w:t>.</w:t>
      </w:r>
      <w:r w:rsidR="00500D42">
        <w:rPr>
          <w:rStyle w:val="Aucun"/>
          <w:rFonts w:cs="Calibri"/>
        </w:rPr>
        <w:t xml:space="preserve"> </w:t>
      </w:r>
      <w:commentRangeEnd w:id="54"/>
      <w:r w:rsidR="00372085">
        <w:rPr>
          <w:rStyle w:val="Marquedecommentaire"/>
          <w:rFonts w:ascii="Times New Roman" w:hAnsi="Times New Roman" w:cs="Times New Roman"/>
          <w:color w:val="auto"/>
          <w:lang w:val="en-US" w:eastAsia="en-US"/>
          <w14:textOutline w14:w="0" w14:cap="rnd" w14:cmpd="sng" w14:algn="ctr">
            <w14:noFill/>
            <w14:prstDash w14:val="solid"/>
            <w14:bevel/>
          </w14:textOutline>
        </w:rPr>
        <w:commentReference w:id="54"/>
      </w:r>
    </w:p>
    <w:p w14:paraId="3751ABB5" w14:textId="259D16CB" w:rsidR="00D52437" w:rsidRPr="00174145" w:rsidRDefault="00A7278C" w:rsidP="00B24BC0">
      <w:pPr>
        <w:pStyle w:val="Corps"/>
        <w:spacing w:after="120" w:line="240" w:lineRule="auto"/>
        <w:jc w:val="both"/>
        <w:rPr>
          <w:rStyle w:val="Aucun"/>
          <w:rFonts w:cs="Calibri"/>
        </w:rPr>
      </w:pPr>
      <w:r w:rsidRPr="00174145">
        <w:rPr>
          <w:rStyle w:val="Aucun"/>
          <w:rFonts w:cs="Calibri"/>
        </w:rPr>
        <w:t>Les éléments suivants devront obligatoirement être renseignés pour que la candidature soit considérée comme valide :</w:t>
      </w:r>
    </w:p>
    <w:p w14:paraId="6F9AA6BE" w14:textId="1CEDCF9C" w:rsidR="0030285A" w:rsidRDefault="0030285A" w:rsidP="00D52437">
      <w:pPr>
        <w:pStyle w:val="Corps"/>
        <w:numPr>
          <w:ilvl w:val="1"/>
          <w:numId w:val="38"/>
        </w:numPr>
        <w:tabs>
          <w:tab w:val="left" w:pos="142"/>
        </w:tabs>
        <w:spacing w:after="120" w:line="240" w:lineRule="auto"/>
        <w:ind w:left="0" w:firstLine="0"/>
        <w:jc w:val="both"/>
        <w:rPr>
          <w:rStyle w:val="Aucun"/>
          <w:rFonts w:cs="Calibri"/>
        </w:rPr>
      </w:pPr>
      <w:r>
        <w:rPr>
          <w:rStyle w:val="Aucun"/>
          <w:rFonts w:cs="Calibri"/>
        </w:rPr>
        <w:t>L’antériorité du soutien :</w:t>
      </w:r>
    </w:p>
    <w:p w14:paraId="19A62537" w14:textId="79994BCD" w:rsidR="007B6FEE" w:rsidRDefault="00A7278C" w:rsidP="00D52437">
      <w:pPr>
        <w:pStyle w:val="Corps"/>
        <w:numPr>
          <w:ilvl w:val="1"/>
          <w:numId w:val="38"/>
        </w:numPr>
        <w:tabs>
          <w:tab w:val="left" w:pos="142"/>
        </w:tabs>
        <w:spacing w:after="120" w:line="240" w:lineRule="auto"/>
        <w:ind w:left="0" w:firstLine="0"/>
        <w:jc w:val="both"/>
        <w:rPr>
          <w:rStyle w:val="Aucun"/>
          <w:rFonts w:cs="Calibri"/>
        </w:rPr>
      </w:pPr>
      <w:r w:rsidRPr="00174145">
        <w:rPr>
          <w:rStyle w:val="Aucun"/>
          <w:rFonts w:cs="Calibri"/>
        </w:rPr>
        <w:t>Les informations concernant la structure juridique ;</w:t>
      </w:r>
    </w:p>
    <w:p w14:paraId="3112BBCB" w14:textId="2E4825E5" w:rsidR="0030285A" w:rsidRDefault="0030285A" w:rsidP="00D52437">
      <w:pPr>
        <w:pStyle w:val="Corps"/>
        <w:numPr>
          <w:ilvl w:val="1"/>
          <w:numId w:val="38"/>
        </w:numPr>
        <w:tabs>
          <w:tab w:val="left" w:pos="142"/>
        </w:tabs>
        <w:spacing w:after="120" w:line="240" w:lineRule="auto"/>
        <w:ind w:left="0" w:firstLine="0"/>
        <w:jc w:val="both"/>
        <w:rPr>
          <w:rStyle w:val="Aucun"/>
          <w:rFonts w:cs="Calibri"/>
        </w:rPr>
      </w:pPr>
      <w:r>
        <w:rPr>
          <w:rStyle w:val="Aucun"/>
          <w:rFonts w:cs="Calibri"/>
        </w:rPr>
        <w:t>Les informations concernant le porteur de projet ;</w:t>
      </w:r>
    </w:p>
    <w:p w14:paraId="79884307" w14:textId="12FED2FB" w:rsidR="007B6FEE" w:rsidRDefault="00A7278C" w:rsidP="00D52437">
      <w:pPr>
        <w:pStyle w:val="Corps"/>
        <w:numPr>
          <w:ilvl w:val="1"/>
          <w:numId w:val="38"/>
        </w:numPr>
        <w:tabs>
          <w:tab w:val="left" w:pos="142"/>
        </w:tabs>
        <w:spacing w:after="120" w:line="240" w:lineRule="auto"/>
        <w:ind w:left="0" w:firstLine="0"/>
        <w:jc w:val="both"/>
        <w:rPr>
          <w:rStyle w:val="Aucun"/>
          <w:rFonts w:cs="Calibri"/>
        </w:rPr>
      </w:pPr>
      <w:r w:rsidRPr="00174145">
        <w:rPr>
          <w:rStyle w:val="Aucun"/>
          <w:rFonts w:cs="Calibri"/>
        </w:rPr>
        <w:t>La présentation du projet ;</w:t>
      </w:r>
    </w:p>
    <w:p w14:paraId="58BE0D55" w14:textId="1FB1E7C4" w:rsidR="0030285A" w:rsidRDefault="0030285A" w:rsidP="00D52437">
      <w:pPr>
        <w:pStyle w:val="Corps"/>
        <w:numPr>
          <w:ilvl w:val="1"/>
          <w:numId w:val="38"/>
        </w:numPr>
        <w:tabs>
          <w:tab w:val="left" w:pos="142"/>
        </w:tabs>
        <w:spacing w:after="120" w:line="240" w:lineRule="auto"/>
        <w:ind w:left="0" w:firstLine="0"/>
        <w:jc w:val="both"/>
        <w:rPr>
          <w:rStyle w:val="Aucun"/>
          <w:rFonts w:cs="Calibri"/>
        </w:rPr>
      </w:pPr>
      <w:r>
        <w:rPr>
          <w:rStyle w:val="Aucun"/>
          <w:rFonts w:cs="Calibri"/>
        </w:rPr>
        <w:t>L’implantation du projet ;</w:t>
      </w:r>
    </w:p>
    <w:p w14:paraId="4B66535D" w14:textId="3F2449F5" w:rsidR="0030285A" w:rsidRPr="00174145" w:rsidRDefault="0030285A" w:rsidP="00D52437">
      <w:pPr>
        <w:pStyle w:val="Corps"/>
        <w:numPr>
          <w:ilvl w:val="1"/>
          <w:numId w:val="38"/>
        </w:numPr>
        <w:tabs>
          <w:tab w:val="left" w:pos="142"/>
        </w:tabs>
        <w:spacing w:after="120" w:line="240" w:lineRule="auto"/>
        <w:ind w:left="0" w:firstLine="0"/>
        <w:jc w:val="both"/>
        <w:rPr>
          <w:rFonts w:cs="Calibri"/>
        </w:rPr>
      </w:pPr>
      <w:r>
        <w:rPr>
          <w:rStyle w:val="Aucun"/>
          <w:rFonts w:cs="Calibri"/>
        </w:rPr>
        <w:t>L’évaluation du projet ;</w:t>
      </w:r>
    </w:p>
    <w:p w14:paraId="1F6F93B2" w14:textId="74447D41" w:rsidR="00D52437" w:rsidRPr="00D52437" w:rsidRDefault="0030285A" w:rsidP="00D52437">
      <w:pPr>
        <w:pStyle w:val="Corps"/>
        <w:numPr>
          <w:ilvl w:val="1"/>
          <w:numId w:val="38"/>
        </w:numPr>
        <w:tabs>
          <w:tab w:val="left" w:pos="142"/>
        </w:tabs>
        <w:spacing w:after="120" w:line="240" w:lineRule="auto"/>
        <w:ind w:left="0" w:firstLine="0"/>
        <w:jc w:val="both"/>
        <w:rPr>
          <w:rFonts w:cs="Calibri"/>
        </w:rPr>
      </w:pPr>
      <w:r>
        <w:rPr>
          <w:rStyle w:val="Aucun"/>
          <w:rFonts w:cs="Calibri"/>
        </w:rPr>
        <w:t>Les budgets prévisionnels de la structure et du projet</w:t>
      </w:r>
    </w:p>
    <w:p w14:paraId="0E2E65D2" w14:textId="16803520" w:rsidR="00D52437" w:rsidRPr="00174145" w:rsidRDefault="00A7278C" w:rsidP="00B24BC0">
      <w:pPr>
        <w:pStyle w:val="Corps"/>
        <w:spacing w:after="120" w:line="240" w:lineRule="auto"/>
        <w:jc w:val="both"/>
        <w:rPr>
          <w:rFonts w:cs="Calibri"/>
        </w:rPr>
      </w:pPr>
      <w:r w:rsidRPr="00174145">
        <w:rPr>
          <w:rStyle w:val="Aucun"/>
          <w:rFonts w:cs="Calibri"/>
        </w:rPr>
        <w:t xml:space="preserve">Nous attirons votre attention sur le fait que les </w:t>
      </w:r>
      <w:r w:rsidRPr="00A56FDA">
        <w:rPr>
          <w:rStyle w:val="Aucun"/>
          <w:rFonts w:cs="Calibri"/>
          <w:b/>
          <w:bCs/>
        </w:rPr>
        <w:t>pièces administratives</w:t>
      </w:r>
      <w:r w:rsidRPr="00174145">
        <w:rPr>
          <w:rStyle w:val="Aucun"/>
          <w:rFonts w:cs="Calibri"/>
        </w:rPr>
        <w:t xml:space="preserve"> suivantes devront obligatoirement être téléchargées sur la plateforme </w:t>
      </w:r>
      <w:r w:rsidRPr="00A56FDA">
        <w:rPr>
          <w:rStyle w:val="Aucun"/>
          <w:rFonts w:cs="Calibri"/>
          <w:b/>
          <w:bCs/>
        </w:rPr>
        <w:t>sous format PDF</w:t>
      </w:r>
      <w:r w:rsidRPr="00174145">
        <w:rPr>
          <w:rStyle w:val="Aucun"/>
          <w:rFonts w:cs="Calibri"/>
        </w:rPr>
        <w:t> :</w:t>
      </w:r>
    </w:p>
    <w:p w14:paraId="637ED7FE" w14:textId="77777777" w:rsidR="00BB5CC1" w:rsidRDefault="00BB5CC1" w:rsidP="00BB5CC1">
      <w:pPr>
        <w:pStyle w:val="Corpsdetexte"/>
        <w:numPr>
          <w:ilvl w:val="0"/>
          <w:numId w:val="2"/>
        </w:numPr>
        <w:spacing w:before="17"/>
        <w:jc w:val="both"/>
      </w:pPr>
      <w:r>
        <w:t>Composition des organes de gouvernance de la structure candidate ;</w:t>
      </w:r>
    </w:p>
    <w:p w14:paraId="14310ABC" w14:textId="77777777" w:rsidR="00BB5CC1" w:rsidRDefault="00BB5CC1" w:rsidP="00BB5CC1">
      <w:pPr>
        <w:pStyle w:val="Corpsdetexte"/>
        <w:numPr>
          <w:ilvl w:val="0"/>
          <w:numId w:val="2"/>
        </w:numPr>
        <w:spacing w:before="17"/>
        <w:jc w:val="both"/>
      </w:pPr>
      <w:r>
        <w:lastRenderedPageBreak/>
        <w:t>Pièce d’identité du président ou de la présidente de la structure ou de tous les co-présidents ;</w:t>
      </w:r>
    </w:p>
    <w:p w14:paraId="38759182" w14:textId="77777777" w:rsidR="00BB5CC1" w:rsidRDefault="00BB5CC1" w:rsidP="00BB5CC1">
      <w:pPr>
        <w:pStyle w:val="Paragraphedeliste"/>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47"/>
        </w:tabs>
        <w:autoSpaceDE w:val="0"/>
        <w:autoSpaceDN w:val="0"/>
        <w:spacing w:after="0" w:line="265" w:lineRule="exact"/>
        <w:jc w:val="both"/>
      </w:pPr>
      <w:r>
        <w:t>Derniers statuts</w:t>
      </w:r>
      <w:r>
        <w:rPr>
          <w:spacing w:val="-13"/>
        </w:rPr>
        <w:t xml:space="preserve"> </w:t>
      </w:r>
      <w:r>
        <w:t>mis</w:t>
      </w:r>
      <w:r>
        <w:rPr>
          <w:spacing w:val="-13"/>
        </w:rPr>
        <w:t xml:space="preserve"> </w:t>
      </w:r>
      <w:r>
        <w:t>à</w:t>
      </w:r>
      <w:r>
        <w:rPr>
          <w:spacing w:val="-6"/>
        </w:rPr>
        <w:t xml:space="preserve"> </w:t>
      </w:r>
      <w:r>
        <w:t>jour</w:t>
      </w:r>
      <w:r>
        <w:rPr>
          <w:spacing w:val="-21"/>
        </w:rPr>
        <w:t xml:space="preserve"> </w:t>
      </w:r>
      <w:r>
        <w:rPr>
          <w:spacing w:val="-10"/>
        </w:rPr>
        <w:t>;</w:t>
      </w:r>
    </w:p>
    <w:p w14:paraId="115BFF72" w14:textId="77777777" w:rsidR="00BB5CC1" w:rsidRDefault="00BB5CC1" w:rsidP="00BB5CC1">
      <w:pPr>
        <w:pStyle w:val="Corpsdetexte"/>
        <w:numPr>
          <w:ilvl w:val="0"/>
          <w:numId w:val="2"/>
        </w:numPr>
        <w:spacing w:before="17"/>
        <w:jc w:val="both"/>
      </w:pPr>
      <w:r>
        <w:t>Fiche</w:t>
      </w:r>
      <w:r w:rsidRPr="0058298C">
        <w:rPr>
          <w:spacing w:val="-13"/>
        </w:rPr>
        <w:t xml:space="preserve"> </w:t>
      </w:r>
      <w:r>
        <w:t>INSEE :</w:t>
      </w:r>
      <w:r w:rsidRPr="0058298C">
        <w:rPr>
          <w:spacing w:val="-12"/>
        </w:rPr>
        <w:t xml:space="preserve"> </w:t>
      </w:r>
      <w:r>
        <w:t>situation</w:t>
      </w:r>
      <w:r w:rsidRPr="0058298C">
        <w:rPr>
          <w:spacing w:val="-13"/>
        </w:rPr>
        <w:t xml:space="preserve"> </w:t>
      </w:r>
      <w:r>
        <w:t>au</w:t>
      </w:r>
      <w:r w:rsidRPr="0058298C">
        <w:rPr>
          <w:spacing w:val="-12"/>
        </w:rPr>
        <w:t xml:space="preserve"> </w:t>
      </w:r>
      <w:r>
        <w:t>répertoire</w:t>
      </w:r>
      <w:r w:rsidRPr="0058298C">
        <w:rPr>
          <w:spacing w:val="-13"/>
        </w:rPr>
        <w:t xml:space="preserve"> </w:t>
      </w:r>
      <w:r>
        <w:t>SIREN</w:t>
      </w:r>
      <w:r w:rsidRPr="0058298C">
        <w:rPr>
          <w:spacing w:val="-14"/>
        </w:rPr>
        <w:t xml:space="preserve"> </w:t>
      </w:r>
      <w:r>
        <w:t>(SIRET</w:t>
      </w:r>
      <w:r w:rsidRPr="0058298C">
        <w:rPr>
          <w:spacing w:val="-20"/>
        </w:rPr>
        <w:t xml:space="preserve"> </w:t>
      </w:r>
      <w:r>
        <w:t>/</w:t>
      </w:r>
      <w:r w:rsidRPr="0058298C">
        <w:rPr>
          <w:spacing w:val="-12"/>
        </w:rPr>
        <w:t xml:space="preserve"> </w:t>
      </w:r>
      <w:r>
        <w:t>NACE)</w:t>
      </w:r>
      <w:r w:rsidRPr="0058298C">
        <w:rPr>
          <w:spacing w:val="-14"/>
        </w:rPr>
        <w:t xml:space="preserve"> </w:t>
      </w:r>
      <w:r w:rsidRPr="00177873">
        <w:rPr>
          <w:bCs/>
        </w:rPr>
        <w:t>datée</w:t>
      </w:r>
      <w:r w:rsidRPr="00177873">
        <w:rPr>
          <w:bCs/>
          <w:spacing w:val="-13"/>
        </w:rPr>
        <w:t xml:space="preserve"> </w:t>
      </w:r>
      <w:r w:rsidRPr="00177873">
        <w:rPr>
          <w:bCs/>
        </w:rPr>
        <w:t>de</w:t>
      </w:r>
      <w:r w:rsidRPr="00177873">
        <w:rPr>
          <w:bCs/>
          <w:spacing w:val="-11"/>
        </w:rPr>
        <w:t xml:space="preserve"> </w:t>
      </w:r>
      <w:r w:rsidRPr="00177873">
        <w:rPr>
          <w:bCs/>
        </w:rPr>
        <w:t>moins</w:t>
      </w:r>
      <w:r w:rsidRPr="00177873">
        <w:rPr>
          <w:bCs/>
          <w:spacing w:val="-8"/>
        </w:rPr>
        <w:t xml:space="preserve"> </w:t>
      </w:r>
      <w:r w:rsidRPr="00177873">
        <w:rPr>
          <w:bCs/>
        </w:rPr>
        <w:t>de</w:t>
      </w:r>
      <w:r w:rsidRPr="00177873">
        <w:rPr>
          <w:bCs/>
          <w:spacing w:val="-13"/>
        </w:rPr>
        <w:t xml:space="preserve"> </w:t>
      </w:r>
      <w:r w:rsidRPr="00177873">
        <w:rPr>
          <w:bCs/>
        </w:rPr>
        <w:t>3</w:t>
      </w:r>
      <w:r w:rsidRPr="00177873">
        <w:rPr>
          <w:bCs/>
          <w:spacing w:val="-1"/>
        </w:rPr>
        <w:t xml:space="preserve"> </w:t>
      </w:r>
      <w:r w:rsidRPr="00177873">
        <w:rPr>
          <w:bCs/>
        </w:rPr>
        <w:t>mois</w:t>
      </w:r>
      <w:r w:rsidRPr="0058298C">
        <w:rPr>
          <w:b/>
          <w:spacing w:val="-16"/>
        </w:rPr>
        <w:t xml:space="preserve"> </w:t>
      </w:r>
      <w:r w:rsidRPr="0058298C">
        <w:rPr>
          <w:spacing w:val="-10"/>
        </w:rPr>
        <w:t>;</w:t>
      </w:r>
    </w:p>
    <w:p w14:paraId="11637C61" w14:textId="77777777" w:rsidR="00BB5CC1" w:rsidRDefault="00BB5CC1" w:rsidP="00BB5CC1">
      <w:pPr>
        <w:pStyle w:val="Paragraphedeliste"/>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jc w:val="both"/>
      </w:pPr>
      <w:r>
        <w:t>Derniers comptes approuvés par un comptable ou par le trésorier ;</w:t>
      </w:r>
    </w:p>
    <w:p w14:paraId="30A73F0D" w14:textId="77777777" w:rsidR="00BB5CC1" w:rsidRDefault="00BB5CC1" w:rsidP="00BB5CC1">
      <w:pPr>
        <w:pStyle w:val="Paragraphedeliste"/>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49"/>
        </w:tabs>
        <w:autoSpaceDE w:val="0"/>
        <w:autoSpaceDN w:val="0"/>
        <w:spacing w:before="1" w:after="0" w:line="240" w:lineRule="auto"/>
        <w:jc w:val="both"/>
      </w:pPr>
      <w:r>
        <w:t>Rapport du commissaire aux comptes ou attestation de non-sujétion à un rapport du commissaire au compte ;</w:t>
      </w:r>
    </w:p>
    <w:p w14:paraId="1B2A96D7" w14:textId="77777777" w:rsidR="00BB5CC1" w:rsidRPr="00177873" w:rsidRDefault="00BB5CC1" w:rsidP="00BB5CC1">
      <w:pPr>
        <w:pStyle w:val="Paragraphedeliste"/>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jc w:val="both"/>
      </w:pPr>
      <w:r>
        <w:rPr>
          <w:spacing w:val="-2"/>
        </w:rPr>
        <w:t>Relevé</w:t>
      </w:r>
      <w:r>
        <w:rPr>
          <w:spacing w:val="-11"/>
        </w:rPr>
        <w:t xml:space="preserve"> </w:t>
      </w:r>
      <w:r>
        <w:rPr>
          <w:spacing w:val="-2"/>
        </w:rPr>
        <w:t>d'identité</w:t>
      </w:r>
      <w:r>
        <w:rPr>
          <w:spacing w:val="-8"/>
        </w:rPr>
        <w:t xml:space="preserve"> </w:t>
      </w:r>
      <w:r>
        <w:rPr>
          <w:spacing w:val="-2"/>
        </w:rPr>
        <w:t>bancaire et IBAN</w:t>
      </w:r>
      <w:r>
        <w:rPr>
          <w:spacing w:val="-11"/>
        </w:rPr>
        <w:t> ;</w:t>
      </w:r>
    </w:p>
    <w:p w14:paraId="4BE963A9" w14:textId="77777777" w:rsidR="00BB5CC1" w:rsidRDefault="00BB5CC1" w:rsidP="00BB5CC1">
      <w:pPr>
        <w:pStyle w:val="Paragraphedeliste"/>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jc w:val="both"/>
        <w:rPr>
          <w:spacing w:val="-2"/>
        </w:rPr>
      </w:pPr>
      <w:r>
        <w:t>Justificatif de domicile, daté de moins de 3 mois, pour le président ou la présidente de la structure ou tous les co-présidents ;</w:t>
      </w:r>
    </w:p>
    <w:p w14:paraId="53A13504" w14:textId="77777777" w:rsidR="00BB5CC1" w:rsidRPr="00177873" w:rsidRDefault="00BB5CC1" w:rsidP="00BB5CC1">
      <w:pPr>
        <w:pStyle w:val="Paragraphedeliste"/>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jc w:val="both"/>
        <w:rPr>
          <w:spacing w:val="-2"/>
        </w:rPr>
      </w:pPr>
      <w:r w:rsidRPr="00177873">
        <w:rPr>
          <w:spacing w:val="-2"/>
        </w:rPr>
        <w:t>Récépissé</w:t>
      </w:r>
      <w:r w:rsidRPr="00EB5803">
        <w:rPr>
          <w:spacing w:val="-10"/>
        </w:rPr>
        <w:t xml:space="preserve"> </w:t>
      </w:r>
      <w:r w:rsidRPr="00177873">
        <w:rPr>
          <w:spacing w:val="-2"/>
        </w:rPr>
        <w:t>de</w:t>
      </w:r>
      <w:r w:rsidRPr="00EB5803">
        <w:rPr>
          <w:spacing w:val="-7"/>
        </w:rPr>
        <w:t xml:space="preserve"> </w:t>
      </w:r>
      <w:r w:rsidRPr="00177873">
        <w:rPr>
          <w:spacing w:val="-2"/>
        </w:rPr>
        <w:t>la</w:t>
      </w:r>
      <w:r w:rsidRPr="00EB5803">
        <w:rPr>
          <w:spacing w:val="-9"/>
        </w:rPr>
        <w:t xml:space="preserve"> </w:t>
      </w:r>
      <w:r w:rsidRPr="00177873">
        <w:rPr>
          <w:spacing w:val="-2"/>
        </w:rPr>
        <w:t>publication</w:t>
      </w:r>
      <w:r w:rsidRPr="00EB5803">
        <w:rPr>
          <w:spacing w:val="-3"/>
        </w:rPr>
        <w:t xml:space="preserve"> </w:t>
      </w:r>
      <w:r w:rsidRPr="00177873">
        <w:rPr>
          <w:spacing w:val="-2"/>
        </w:rPr>
        <w:t>au</w:t>
      </w:r>
      <w:r w:rsidRPr="00EB5803">
        <w:rPr>
          <w:spacing w:val="1"/>
        </w:rPr>
        <w:t xml:space="preserve"> </w:t>
      </w:r>
      <w:r w:rsidRPr="00177873">
        <w:rPr>
          <w:spacing w:val="-2"/>
        </w:rPr>
        <w:t xml:space="preserve">Journal Officiel ou </w:t>
      </w:r>
      <w:r w:rsidRPr="00EB5803">
        <w:rPr>
          <w:spacing w:val="-2"/>
        </w:rPr>
        <w:t>décret</w:t>
      </w:r>
      <w:r w:rsidRPr="00177873">
        <w:rPr>
          <w:spacing w:val="-2"/>
        </w:rPr>
        <w:t xml:space="preserve"> administratif (uniquement pour les associations et fondations) ;</w:t>
      </w:r>
    </w:p>
    <w:p w14:paraId="6A7BC67F" w14:textId="77777777" w:rsidR="00BB5CC1" w:rsidRPr="008C4F68" w:rsidRDefault="00BB5CC1" w:rsidP="00BB5CC1">
      <w:pPr>
        <w:pStyle w:val="Paragraphedeliste"/>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47"/>
        </w:tabs>
        <w:autoSpaceDE w:val="0"/>
        <w:autoSpaceDN w:val="0"/>
        <w:spacing w:before="17" w:after="0" w:line="240" w:lineRule="auto"/>
        <w:jc w:val="both"/>
      </w:pPr>
      <w:r w:rsidRPr="00EB5803">
        <w:rPr>
          <w:spacing w:val="-2"/>
        </w:rPr>
        <w:t>Dernier</w:t>
      </w:r>
      <w:r w:rsidRPr="00EB5803">
        <w:rPr>
          <w:spacing w:val="-14"/>
        </w:rPr>
        <w:t xml:space="preserve"> </w:t>
      </w:r>
      <w:r w:rsidRPr="00EB5803">
        <w:rPr>
          <w:spacing w:val="-2"/>
        </w:rPr>
        <w:t>PV</w:t>
      </w:r>
      <w:r w:rsidRPr="00EB5803">
        <w:rPr>
          <w:spacing w:val="-10"/>
        </w:rPr>
        <w:t xml:space="preserve"> </w:t>
      </w:r>
      <w:r w:rsidRPr="00EB5803">
        <w:rPr>
          <w:spacing w:val="-2"/>
        </w:rPr>
        <w:t>de</w:t>
      </w:r>
      <w:r w:rsidRPr="00EB5803">
        <w:rPr>
          <w:spacing w:val="18"/>
        </w:rPr>
        <w:t xml:space="preserve"> </w:t>
      </w:r>
      <w:r w:rsidRPr="00EB5803">
        <w:rPr>
          <w:spacing w:val="-2"/>
        </w:rPr>
        <w:t>l’assemblée</w:t>
      </w:r>
      <w:r>
        <w:t xml:space="preserve"> </w:t>
      </w:r>
      <w:r w:rsidRPr="00EB5803">
        <w:rPr>
          <w:spacing w:val="-2"/>
        </w:rPr>
        <w:t>générale</w:t>
      </w:r>
      <w:r>
        <w:rPr>
          <w:spacing w:val="-2"/>
        </w:rPr>
        <w:t xml:space="preserve"> / du conseil d’administration ;</w:t>
      </w:r>
    </w:p>
    <w:p w14:paraId="297AF37E" w14:textId="77777777" w:rsidR="00BB5CC1" w:rsidRDefault="00BB5CC1" w:rsidP="00BB5CC1">
      <w:pPr>
        <w:pStyle w:val="Paragraphedeliste"/>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47"/>
        </w:tabs>
        <w:autoSpaceDE w:val="0"/>
        <w:autoSpaceDN w:val="0"/>
        <w:spacing w:before="17" w:after="0" w:line="240" w:lineRule="auto"/>
        <w:jc w:val="both"/>
      </w:pPr>
      <w:r>
        <w:rPr>
          <w:spacing w:val="-2"/>
        </w:rPr>
        <w:t>Dernier rapport d’activité.</w:t>
      </w:r>
    </w:p>
    <w:p w14:paraId="4559EB1A" w14:textId="77777777" w:rsidR="00D52437" w:rsidRPr="00174145" w:rsidRDefault="00D52437" w:rsidP="00D52437">
      <w:pPr>
        <w:pStyle w:val="Paragraphedeliste"/>
        <w:spacing w:after="120" w:line="240" w:lineRule="auto"/>
        <w:ind w:left="142"/>
        <w:jc w:val="both"/>
        <w:rPr>
          <w:rFonts w:cs="Calibri"/>
        </w:rPr>
      </w:pPr>
    </w:p>
    <w:p w14:paraId="067B8525" w14:textId="0D75DF2D" w:rsidR="00DB314C" w:rsidRPr="00F81276" w:rsidRDefault="00A7278C" w:rsidP="00B24BC0">
      <w:pPr>
        <w:pStyle w:val="Corps"/>
        <w:spacing w:after="120" w:line="240" w:lineRule="auto"/>
        <w:jc w:val="both"/>
        <w:rPr>
          <w:rStyle w:val="Aucun"/>
          <w:rFonts w:cs="Calibri"/>
          <w:b/>
          <w:bCs/>
          <w:color w:val="auto"/>
          <w:u w:color="FF0000"/>
        </w:rPr>
      </w:pPr>
      <w:r w:rsidRPr="00F81276">
        <w:rPr>
          <w:rStyle w:val="Aucun"/>
          <w:rFonts w:cs="Calibri"/>
          <w:b/>
          <w:bCs/>
          <w:color w:val="auto"/>
          <w:u w:color="FF0000"/>
        </w:rPr>
        <w:t xml:space="preserve">ATTENTION : Afin de permettre l’instruction de votre dossier, certains documents </w:t>
      </w:r>
      <w:r w:rsidR="0030285A">
        <w:rPr>
          <w:rStyle w:val="Aucun"/>
          <w:rFonts w:cs="Calibri"/>
          <w:b/>
          <w:bCs/>
          <w:color w:val="auto"/>
          <w:u w:color="FF0000"/>
        </w:rPr>
        <w:t xml:space="preserve">administratifs </w:t>
      </w:r>
      <w:r w:rsidRPr="00F81276">
        <w:rPr>
          <w:rStyle w:val="Aucun"/>
          <w:rFonts w:cs="Calibri"/>
          <w:b/>
          <w:bCs/>
          <w:color w:val="auto"/>
          <w:u w:color="FF0000"/>
        </w:rPr>
        <w:t>devront être signés, datés et contenir la mention apparente « certifié conforme de l</w:t>
      </w:r>
      <w:r w:rsidRPr="00F81276">
        <w:rPr>
          <w:rStyle w:val="Aucun"/>
          <w:rFonts w:cs="Calibri"/>
          <w:b/>
          <w:bCs/>
          <w:color w:val="auto"/>
          <w:u w:color="FF0000"/>
          <w:rtl/>
        </w:rPr>
        <w:t>’</w:t>
      </w:r>
      <w:r w:rsidRPr="00F81276">
        <w:rPr>
          <w:rStyle w:val="Aucun"/>
          <w:rFonts w:cs="Calibri"/>
          <w:b/>
          <w:bCs/>
          <w:color w:val="auto"/>
          <w:u w:color="FF0000"/>
        </w:rPr>
        <w:t>année en cours » (indications sur la plateforme de candidature). Les dossiers dont les documents ne feront pas état de cette mention seront refusés. </w:t>
      </w:r>
    </w:p>
    <w:p w14:paraId="18D896DB" w14:textId="77777777" w:rsidR="00D52437" w:rsidRPr="00F81276" w:rsidRDefault="00D52437" w:rsidP="00B24BC0">
      <w:pPr>
        <w:pStyle w:val="Corps"/>
        <w:spacing w:after="120" w:line="240" w:lineRule="auto"/>
        <w:jc w:val="both"/>
        <w:rPr>
          <w:rFonts w:cs="Calibri"/>
          <w:b/>
          <w:bCs/>
          <w:color w:val="auto"/>
          <w:u w:color="FF0000"/>
        </w:rPr>
      </w:pPr>
    </w:p>
    <w:p w14:paraId="16178766" w14:textId="5436CBE5" w:rsidR="00EE7FD8" w:rsidRDefault="00A7278C" w:rsidP="00B24BC0">
      <w:pPr>
        <w:pStyle w:val="Corps"/>
        <w:spacing w:after="120" w:line="240" w:lineRule="auto"/>
        <w:jc w:val="both"/>
        <w:rPr>
          <w:rStyle w:val="Aucun"/>
          <w:rFonts w:cs="Calibri"/>
        </w:rPr>
      </w:pPr>
      <w:r w:rsidRPr="00174145">
        <w:rPr>
          <w:rStyle w:val="Aucun"/>
          <w:rFonts w:cs="Calibri"/>
        </w:rPr>
        <w:t>Un courriel de confirmation sera envoyé aux candidats une fois le formulaire complété et validé.</w:t>
      </w:r>
    </w:p>
    <w:p w14:paraId="61947156" w14:textId="5A04CA72" w:rsidR="0030285A" w:rsidRDefault="0030285A">
      <w:pPr>
        <w:rPr>
          <w:rStyle w:val="Aucun"/>
          <w:rFonts w:ascii="Calibri" w:eastAsiaTheme="majorEastAsia" w:hAnsi="Calibri" w:cs="Calibri"/>
          <w:b/>
          <w:bCs/>
          <w:sz w:val="22"/>
          <w:szCs w:val="22"/>
          <w:lang w:val="fr-FR"/>
        </w:rPr>
      </w:pPr>
    </w:p>
    <w:p w14:paraId="56B3557C" w14:textId="77777777" w:rsidR="00AE41FC" w:rsidRDefault="00AE41FC">
      <w:pPr>
        <w:rPr>
          <w:rStyle w:val="Aucun"/>
          <w:rFonts w:ascii="Calibri" w:eastAsiaTheme="majorEastAsia" w:hAnsi="Calibri" w:cs="Calibri"/>
          <w:b/>
          <w:bCs/>
          <w:sz w:val="22"/>
          <w:szCs w:val="22"/>
          <w:lang w:val="fr-FR"/>
        </w:rPr>
      </w:pPr>
    </w:p>
    <w:p w14:paraId="264D20F6" w14:textId="1E8B504E" w:rsidR="007B6FEE" w:rsidRDefault="00A7278C" w:rsidP="00254E95">
      <w:pPr>
        <w:pStyle w:val="Titre1"/>
        <w:spacing w:before="0" w:after="120"/>
        <w:rPr>
          <w:rStyle w:val="Aucun"/>
          <w:rFonts w:ascii="Calibri" w:hAnsi="Calibri" w:cs="Calibri"/>
          <w:b/>
          <w:bCs/>
          <w:color w:val="auto"/>
          <w:sz w:val="22"/>
          <w:szCs w:val="22"/>
          <w:lang w:val="fr-FR"/>
        </w:rPr>
      </w:pPr>
      <w:bookmarkStart w:id="55" w:name="_Toc211006172"/>
      <w:r w:rsidRPr="00254E95">
        <w:rPr>
          <w:rStyle w:val="Aucun"/>
          <w:rFonts w:ascii="Calibri" w:hAnsi="Calibri" w:cs="Calibri"/>
          <w:b/>
          <w:bCs/>
          <w:color w:val="auto"/>
          <w:sz w:val="22"/>
          <w:szCs w:val="22"/>
          <w:lang w:val="fr-FR"/>
        </w:rPr>
        <w:t>ARTICLE </w:t>
      </w:r>
      <w:r w:rsidR="00CD03C1" w:rsidRPr="00254E95">
        <w:rPr>
          <w:rStyle w:val="Aucun"/>
          <w:rFonts w:ascii="Calibri" w:hAnsi="Calibri" w:cs="Calibri"/>
          <w:b/>
          <w:bCs/>
          <w:color w:val="auto"/>
          <w:sz w:val="22"/>
          <w:szCs w:val="22"/>
          <w:lang w:val="fr-FR"/>
        </w:rPr>
        <w:t>4</w:t>
      </w:r>
      <w:r w:rsidRPr="00254E95">
        <w:rPr>
          <w:rStyle w:val="Aucun"/>
          <w:rFonts w:ascii="Calibri" w:hAnsi="Calibri" w:cs="Calibri"/>
          <w:b/>
          <w:bCs/>
          <w:color w:val="auto"/>
          <w:sz w:val="22"/>
          <w:szCs w:val="22"/>
          <w:lang w:val="fr-FR"/>
        </w:rPr>
        <w:t> : INSTRUCTION DES DOSSIERS</w:t>
      </w:r>
      <w:bookmarkEnd w:id="55"/>
    </w:p>
    <w:p w14:paraId="7DF448FA" w14:textId="77777777" w:rsidR="001F724C" w:rsidRPr="001F724C" w:rsidRDefault="001F724C" w:rsidP="001F724C">
      <w:pPr>
        <w:pStyle w:val="Corps"/>
        <w:spacing w:after="120" w:line="240" w:lineRule="auto"/>
        <w:jc w:val="both"/>
        <w:rPr>
          <w:rFonts w:cs="Calibri"/>
          <w:b/>
          <w:bCs/>
        </w:rPr>
      </w:pPr>
    </w:p>
    <w:p w14:paraId="3F903635" w14:textId="77777777" w:rsidR="001F724C" w:rsidRPr="001F724C" w:rsidRDefault="001F724C" w:rsidP="001F724C">
      <w:pPr>
        <w:pStyle w:val="Paragraphedeliste"/>
        <w:keepNext/>
        <w:keepLines/>
        <w:numPr>
          <w:ilvl w:val="0"/>
          <w:numId w:val="14"/>
        </w:numPr>
        <w:spacing w:after="120" w:line="240" w:lineRule="auto"/>
        <w:outlineLvl w:val="1"/>
        <w:rPr>
          <w:rStyle w:val="Aucun"/>
          <w:rFonts w:eastAsiaTheme="majorEastAsia" w:cs="Calibri"/>
          <w:b/>
          <w:bCs/>
          <w:vanish/>
          <w:color w:val="FFFFFF" w:themeColor="background1"/>
          <w:lang w:eastAsia="en-US"/>
        </w:rPr>
      </w:pPr>
      <w:bookmarkStart w:id="56" w:name="_Toc183513094"/>
      <w:bookmarkStart w:id="57" w:name="_Toc183532023"/>
      <w:bookmarkStart w:id="58" w:name="_Toc183534090"/>
      <w:bookmarkStart w:id="59" w:name="_Toc207190077"/>
      <w:bookmarkStart w:id="60" w:name="_Toc207200232"/>
      <w:bookmarkStart w:id="61" w:name="_Toc207808804"/>
      <w:bookmarkStart w:id="62" w:name="_Toc207808832"/>
      <w:bookmarkStart w:id="63" w:name="_Toc209807522"/>
      <w:bookmarkStart w:id="64" w:name="_Toc209807549"/>
      <w:bookmarkStart w:id="65" w:name="_Toc209807578"/>
      <w:bookmarkStart w:id="66" w:name="_Toc209807606"/>
      <w:bookmarkStart w:id="67" w:name="_Toc209808108"/>
      <w:bookmarkStart w:id="68" w:name="_Toc209808653"/>
      <w:bookmarkStart w:id="69" w:name="_Toc210726206"/>
      <w:bookmarkStart w:id="70" w:name="_Toc210726529"/>
      <w:bookmarkStart w:id="71" w:name="_Toc211006173"/>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3CB68961" w14:textId="00CC7AD0" w:rsidR="007B6FEE" w:rsidRPr="0073779C" w:rsidRDefault="00A7278C" w:rsidP="001F724C">
      <w:pPr>
        <w:pStyle w:val="Titre2"/>
        <w:numPr>
          <w:ilvl w:val="1"/>
          <w:numId w:val="14"/>
        </w:numPr>
        <w:spacing w:before="0" w:after="120"/>
        <w:rPr>
          <w:rStyle w:val="Aucun"/>
          <w:rFonts w:ascii="Calibri" w:hAnsi="Calibri" w:cs="Calibri"/>
          <w:b/>
          <w:bCs/>
          <w:color w:val="auto"/>
          <w:sz w:val="22"/>
          <w:szCs w:val="22"/>
          <w:lang w:val="fr-FR"/>
        </w:rPr>
      </w:pPr>
      <w:bookmarkStart w:id="72" w:name="_Toc211006174"/>
      <w:r w:rsidRPr="00174145">
        <w:rPr>
          <w:rStyle w:val="Aucun"/>
          <w:rFonts w:ascii="Calibri" w:hAnsi="Calibri" w:cs="Calibri"/>
          <w:b/>
          <w:bCs/>
          <w:color w:val="auto"/>
          <w:sz w:val="22"/>
          <w:szCs w:val="22"/>
          <w:lang w:val="fr-FR"/>
        </w:rPr>
        <w:t>Phase d</w:t>
      </w:r>
      <w:r w:rsidRPr="00174145">
        <w:rPr>
          <w:rStyle w:val="Aucun"/>
          <w:rFonts w:ascii="Calibri" w:hAnsi="Calibri" w:cs="Calibri"/>
          <w:b/>
          <w:bCs/>
          <w:color w:val="auto"/>
          <w:sz w:val="22"/>
          <w:szCs w:val="22"/>
          <w:rtl/>
          <w:lang w:val="fr-FR"/>
        </w:rPr>
        <w:t>’</w:t>
      </w:r>
      <w:r w:rsidRPr="00174145">
        <w:rPr>
          <w:rStyle w:val="Aucun"/>
          <w:rFonts w:ascii="Calibri" w:hAnsi="Calibri" w:cs="Calibri"/>
          <w:b/>
          <w:bCs/>
          <w:color w:val="auto"/>
          <w:sz w:val="22"/>
          <w:szCs w:val="22"/>
          <w:lang w:val="fr-FR"/>
        </w:rPr>
        <w:t>instruction</w:t>
      </w:r>
      <w:bookmarkEnd w:id="72"/>
    </w:p>
    <w:p w14:paraId="043961D8" w14:textId="046D2229" w:rsidR="00DB314C" w:rsidRPr="00174145" w:rsidRDefault="00A7278C" w:rsidP="00B24BC0">
      <w:pPr>
        <w:pStyle w:val="Corps"/>
        <w:spacing w:after="120" w:line="240" w:lineRule="auto"/>
        <w:jc w:val="both"/>
        <w:rPr>
          <w:rFonts w:cs="Calibri"/>
        </w:rPr>
      </w:pPr>
      <w:r w:rsidRPr="00174145">
        <w:rPr>
          <w:rStyle w:val="Aucun"/>
          <w:rFonts w:cs="Calibri"/>
        </w:rPr>
        <w:t xml:space="preserve">Les candidatures seront instruites dès la </w:t>
      </w:r>
      <w:r w:rsidR="00631BA4">
        <w:rPr>
          <w:rStyle w:val="Aucun"/>
          <w:rFonts w:cs="Calibri"/>
        </w:rPr>
        <w:t>clôture</w:t>
      </w:r>
      <w:r w:rsidR="00631BA4" w:rsidRPr="00174145">
        <w:rPr>
          <w:rStyle w:val="Aucun"/>
          <w:rFonts w:cs="Calibri"/>
        </w:rPr>
        <w:t xml:space="preserve"> </w:t>
      </w:r>
      <w:r w:rsidRPr="00174145">
        <w:rPr>
          <w:rStyle w:val="Aucun"/>
          <w:rFonts w:cs="Calibri"/>
        </w:rPr>
        <w:t>de l</w:t>
      </w:r>
      <w:r w:rsidRPr="00174145">
        <w:rPr>
          <w:rStyle w:val="Aucun"/>
          <w:rFonts w:cs="Calibri"/>
          <w:rtl/>
        </w:rPr>
        <w:t>’</w:t>
      </w:r>
      <w:r w:rsidRPr="00174145">
        <w:rPr>
          <w:rStyle w:val="Aucun"/>
          <w:rFonts w:cs="Calibri"/>
        </w:rPr>
        <w:t>Appel à projets pendant une période d</w:t>
      </w:r>
      <w:r w:rsidRPr="00174145">
        <w:rPr>
          <w:rStyle w:val="Aucun"/>
          <w:rFonts w:cs="Calibri"/>
          <w:rtl/>
        </w:rPr>
        <w:t>’</w:t>
      </w:r>
      <w:r w:rsidRPr="00174145">
        <w:rPr>
          <w:rStyle w:val="Aucun"/>
          <w:rFonts w:cs="Calibri"/>
        </w:rPr>
        <w:t xml:space="preserve">environ un mois et demi. </w:t>
      </w:r>
    </w:p>
    <w:p w14:paraId="33784D5E" w14:textId="7BFFC256" w:rsidR="00EE7FD8" w:rsidRPr="00174145" w:rsidRDefault="0011019C" w:rsidP="00B24BC0">
      <w:pPr>
        <w:pStyle w:val="Corps"/>
        <w:spacing w:after="120" w:line="240" w:lineRule="auto"/>
        <w:jc w:val="both"/>
        <w:rPr>
          <w:rStyle w:val="Aucun"/>
          <w:rFonts w:cs="Calibri"/>
        </w:rPr>
      </w:pPr>
      <w:r w:rsidRPr="00174145">
        <w:rPr>
          <w:rStyle w:val="Aucun"/>
          <w:rFonts w:cs="Calibri"/>
        </w:rPr>
        <w:t>Seules les candidatures éligibles</w:t>
      </w:r>
      <w:r w:rsidR="00A7278C" w:rsidRPr="00174145">
        <w:rPr>
          <w:rStyle w:val="Aucun"/>
          <w:rFonts w:cs="Calibri"/>
        </w:rPr>
        <w:t xml:space="preserve"> et les dossiers complets feront l</w:t>
      </w:r>
      <w:r w:rsidR="00A7278C" w:rsidRPr="00174145">
        <w:rPr>
          <w:rStyle w:val="Aucun"/>
          <w:rFonts w:cs="Calibri"/>
          <w:rtl/>
        </w:rPr>
        <w:t>’</w:t>
      </w:r>
      <w:r w:rsidR="00A7278C" w:rsidRPr="00174145">
        <w:rPr>
          <w:rStyle w:val="Aucun"/>
          <w:rFonts w:cs="Calibri"/>
        </w:rPr>
        <w:t>objet d</w:t>
      </w:r>
      <w:r w:rsidR="00A7278C" w:rsidRPr="00174145">
        <w:rPr>
          <w:rStyle w:val="Aucun"/>
          <w:rFonts w:cs="Calibri"/>
          <w:rtl/>
        </w:rPr>
        <w:t>’</w:t>
      </w:r>
      <w:r w:rsidR="00A7278C" w:rsidRPr="00174145">
        <w:rPr>
          <w:rStyle w:val="Aucun"/>
          <w:rFonts w:cs="Calibri"/>
        </w:rPr>
        <w:t>une analyse lors de cette phase d</w:t>
      </w:r>
      <w:r w:rsidR="00A7278C" w:rsidRPr="00174145">
        <w:rPr>
          <w:rStyle w:val="Aucun"/>
          <w:rFonts w:cs="Calibri"/>
          <w:rtl/>
        </w:rPr>
        <w:t>’</w:t>
      </w:r>
      <w:r w:rsidR="00A7278C" w:rsidRPr="00174145">
        <w:rPr>
          <w:rStyle w:val="Aucun"/>
          <w:rFonts w:cs="Calibri"/>
        </w:rPr>
        <w:t>instruction.</w:t>
      </w:r>
    </w:p>
    <w:p w14:paraId="02D5CD29" w14:textId="77777777" w:rsidR="006F0D34" w:rsidRPr="00174145" w:rsidRDefault="006F0D34" w:rsidP="00B24BC0">
      <w:pPr>
        <w:pStyle w:val="Corps"/>
        <w:spacing w:after="120" w:line="240" w:lineRule="auto"/>
        <w:jc w:val="both"/>
        <w:rPr>
          <w:rStyle w:val="Aucun"/>
          <w:rFonts w:cs="Calibri"/>
        </w:rPr>
      </w:pPr>
    </w:p>
    <w:p w14:paraId="59C83F67" w14:textId="6677C24A" w:rsidR="007B6FEE" w:rsidRPr="00174145" w:rsidRDefault="00A7278C" w:rsidP="0053481E">
      <w:pPr>
        <w:pStyle w:val="Titre2"/>
        <w:numPr>
          <w:ilvl w:val="1"/>
          <w:numId w:val="14"/>
        </w:numPr>
        <w:spacing w:before="0" w:after="120"/>
        <w:rPr>
          <w:rStyle w:val="Aucun"/>
          <w:rFonts w:ascii="Calibri" w:eastAsia="Arial Unicode MS" w:hAnsi="Calibri" w:cs="Calibri"/>
          <w:b/>
          <w:bCs/>
          <w:color w:val="auto"/>
          <w:sz w:val="22"/>
          <w:szCs w:val="22"/>
          <w:u w:color="000000"/>
          <w:lang w:val="fr-FR" w:eastAsia="fr-FR"/>
          <w14:textOutline w14:w="0" w14:cap="flat" w14:cmpd="sng" w14:algn="ctr">
            <w14:noFill/>
            <w14:prstDash w14:val="solid"/>
            <w14:bevel/>
          </w14:textOutline>
        </w:rPr>
      </w:pPr>
      <w:bookmarkStart w:id="73" w:name="_Toc211006175"/>
      <w:r w:rsidRPr="00174145">
        <w:rPr>
          <w:rStyle w:val="Aucun"/>
          <w:rFonts w:ascii="Calibri" w:hAnsi="Calibri" w:cs="Calibri"/>
          <w:b/>
          <w:bCs/>
          <w:color w:val="auto"/>
          <w:sz w:val="22"/>
          <w:szCs w:val="22"/>
          <w:lang w:val="fr-FR"/>
        </w:rPr>
        <w:t xml:space="preserve">Phase de </w:t>
      </w:r>
      <w:r w:rsidR="00E27145" w:rsidRPr="00174145">
        <w:rPr>
          <w:rStyle w:val="Aucun"/>
          <w:rFonts w:ascii="Calibri" w:hAnsi="Calibri" w:cs="Calibri"/>
          <w:b/>
          <w:bCs/>
          <w:color w:val="auto"/>
          <w:sz w:val="22"/>
          <w:szCs w:val="22"/>
          <w:lang w:val="fr-FR"/>
        </w:rPr>
        <w:t>s</w:t>
      </w:r>
      <w:r w:rsidR="00BA17F2" w:rsidRPr="00174145">
        <w:rPr>
          <w:rStyle w:val="Aucun"/>
          <w:rFonts w:ascii="Calibri" w:hAnsi="Calibri" w:cs="Calibri"/>
          <w:b/>
          <w:bCs/>
          <w:color w:val="auto"/>
          <w:sz w:val="22"/>
          <w:szCs w:val="22"/>
          <w:lang w:val="fr-FR"/>
        </w:rPr>
        <w:t>é</w:t>
      </w:r>
      <w:r w:rsidR="00E27145" w:rsidRPr="00174145">
        <w:rPr>
          <w:rStyle w:val="Aucun"/>
          <w:rFonts w:ascii="Calibri" w:hAnsi="Calibri" w:cs="Calibri"/>
          <w:b/>
          <w:bCs/>
          <w:color w:val="auto"/>
          <w:sz w:val="22"/>
          <w:szCs w:val="22"/>
          <w:lang w:val="fr-FR"/>
        </w:rPr>
        <w:t>lection</w:t>
      </w:r>
      <w:bookmarkEnd w:id="73"/>
    </w:p>
    <w:p w14:paraId="393124A3" w14:textId="71972088" w:rsidR="0022485C" w:rsidRDefault="00A7278C" w:rsidP="00B24BC0">
      <w:pPr>
        <w:pStyle w:val="Corps"/>
        <w:spacing w:after="120" w:line="240" w:lineRule="auto"/>
        <w:jc w:val="both"/>
        <w:rPr>
          <w:rStyle w:val="Aucun"/>
          <w:rFonts w:cs="Calibri"/>
        </w:rPr>
      </w:pPr>
      <w:r w:rsidRPr="00174145">
        <w:rPr>
          <w:rStyle w:val="Aucun"/>
          <w:rFonts w:cs="Calibri"/>
        </w:rPr>
        <w:t>À l</w:t>
      </w:r>
      <w:r w:rsidRPr="00174145">
        <w:rPr>
          <w:rStyle w:val="Aucun"/>
          <w:rFonts w:cs="Calibri"/>
          <w:rtl/>
        </w:rPr>
        <w:t>’</w:t>
      </w:r>
      <w:r w:rsidRPr="00174145">
        <w:rPr>
          <w:rStyle w:val="Aucun"/>
          <w:rFonts w:cs="Calibri"/>
        </w:rPr>
        <w:t>issue de la phase d</w:t>
      </w:r>
      <w:r w:rsidRPr="00174145">
        <w:rPr>
          <w:rStyle w:val="Aucun"/>
          <w:rFonts w:cs="Calibri"/>
          <w:rtl/>
        </w:rPr>
        <w:t>’</w:t>
      </w:r>
      <w:r w:rsidRPr="00174145">
        <w:rPr>
          <w:rStyle w:val="Aucun"/>
          <w:rFonts w:cs="Calibri"/>
        </w:rPr>
        <w:t xml:space="preserve">instruction, les dossiers seront présentés </w:t>
      </w:r>
      <w:r w:rsidR="0030285A">
        <w:rPr>
          <w:rStyle w:val="Aucun"/>
          <w:rFonts w:cs="Calibri"/>
        </w:rPr>
        <w:t>a</w:t>
      </w:r>
      <w:r w:rsidRPr="00174145">
        <w:rPr>
          <w:rStyle w:val="Aucun"/>
          <w:rFonts w:cs="Calibri"/>
        </w:rPr>
        <w:t>ux membres du Comité de sélection</w:t>
      </w:r>
      <w:r w:rsidR="0030285A">
        <w:rPr>
          <w:rStyle w:val="Aucun"/>
          <w:rFonts w:cs="Calibri"/>
        </w:rPr>
        <w:t xml:space="preserve"> </w:t>
      </w:r>
      <w:r w:rsidRPr="00174145">
        <w:rPr>
          <w:rStyle w:val="Aucun"/>
          <w:rFonts w:cs="Calibri"/>
        </w:rPr>
        <w:t>et</w:t>
      </w:r>
      <w:r w:rsidR="0030285A">
        <w:rPr>
          <w:rStyle w:val="Aucun"/>
          <w:rFonts w:cs="Calibri"/>
        </w:rPr>
        <w:t xml:space="preserve"> </w:t>
      </w:r>
      <w:r w:rsidRPr="00174145">
        <w:rPr>
          <w:rStyle w:val="Aucun"/>
          <w:rFonts w:cs="Calibri"/>
        </w:rPr>
        <w:t xml:space="preserve">évalués conformément </w:t>
      </w:r>
      <w:r w:rsidR="0030285A">
        <w:rPr>
          <w:rStyle w:val="Aucun"/>
          <w:rFonts w:cs="Calibri"/>
        </w:rPr>
        <w:t>aux</w:t>
      </w:r>
      <w:r w:rsidR="0011019C">
        <w:rPr>
          <w:rStyle w:val="Aucun"/>
          <w:rFonts w:cs="Calibri"/>
        </w:rPr>
        <w:t xml:space="preserve"> </w:t>
      </w:r>
      <w:r w:rsidRPr="00174145">
        <w:rPr>
          <w:rStyle w:val="Aucun"/>
          <w:rFonts w:cs="Calibri"/>
        </w:rPr>
        <w:t>critères de sélection</w:t>
      </w:r>
      <w:r w:rsidR="0011019C">
        <w:rPr>
          <w:rStyle w:val="Aucun"/>
          <w:rFonts w:cs="Calibri"/>
        </w:rPr>
        <w:t xml:space="preserve"> </w:t>
      </w:r>
      <w:r w:rsidR="0030285A">
        <w:rPr>
          <w:rStyle w:val="Aucun"/>
          <w:rFonts w:cs="Calibri"/>
        </w:rPr>
        <w:t>mentionnés à l’article 1.2.</w:t>
      </w:r>
    </w:p>
    <w:p w14:paraId="1C318A54" w14:textId="2B5F0BA4" w:rsidR="001F246C" w:rsidRPr="00F52E24" w:rsidRDefault="001F246C" w:rsidP="001F246C">
      <w:pPr>
        <w:pStyle w:val="Corps"/>
        <w:spacing w:after="120" w:line="240" w:lineRule="auto"/>
        <w:jc w:val="both"/>
        <w:rPr>
          <w:rStyle w:val="Aucun"/>
        </w:rPr>
      </w:pPr>
      <w:r>
        <w:rPr>
          <w:rStyle w:val="Aucun"/>
          <w:rFonts w:cs="Calibri"/>
        </w:rPr>
        <w:t xml:space="preserve">En ce qui </w:t>
      </w:r>
      <w:r w:rsidRPr="001F246C">
        <w:rPr>
          <w:rStyle w:val="Aucun"/>
          <w:rFonts w:cs="Calibri"/>
        </w:rPr>
        <w:t xml:space="preserve">concerne les projets relevant </w:t>
      </w:r>
      <w:r w:rsidR="00F52E24" w:rsidRPr="001F246C">
        <w:rPr>
          <w:rStyle w:val="Aucun"/>
          <w:rFonts w:cs="Calibri"/>
        </w:rPr>
        <w:t xml:space="preserve">de </w:t>
      </w:r>
      <w:r w:rsidR="009D4250" w:rsidRPr="001F246C">
        <w:rPr>
          <w:rStyle w:val="Aucun"/>
          <w:rFonts w:cs="Calibri"/>
        </w:rPr>
        <w:t xml:space="preserve">l’appel à projets pour les </w:t>
      </w:r>
      <w:r w:rsidR="00AE41FC" w:rsidRPr="001F246C">
        <w:rPr>
          <w:rStyle w:val="Aucun"/>
          <w:rFonts w:cs="Calibri"/>
        </w:rPr>
        <w:t>compagnie</w:t>
      </w:r>
      <w:r w:rsidR="009D4250" w:rsidRPr="001F246C">
        <w:rPr>
          <w:rStyle w:val="Aucun"/>
          <w:rFonts w:cs="Calibri"/>
        </w:rPr>
        <w:t>s chorégraphiques émergentes de</w:t>
      </w:r>
      <w:r w:rsidR="0030285A" w:rsidRPr="001F246C">
        <w:rPr>
          <w:rStyle w:val="Aucun"/>
          <w:rFonts w:cs="Calibri"/>
        </w:rPr>
        <w:t xml:space="preserve"> l</w:t>
      </w:r>
      <w:r w:rsidR="0030285A">
        <w:rPr>
          <w:rStyle w:val="Aucun"/>
          <w:rFonts w:cs="Calibri"/>
        </w:rPr>
        <w:t>’axe 1</w:t>
      </w:r>
      <w:r w:rsidR="009D4250">
        <w:rPr>
          <w:rStyle w:val="Aucun"/>
          <w:rFonts w:cs="Calibri"/>
        </w:rPr>
        <w:t xml:space="preserve"> </w:t>
      </w:r>
      <w:r w:rsidR="00F52E24">
        <w:rPr>
          <w:rStyle w:val="Aucun"/>
          <w:rFonts w:cs="Calibri"/>
        </w:rPr>
        <w:t>« </w:t>
      </w:r>
      <w:r w:rsidR="00F52E24" w:rsidRPr="00F52E24">
        <w:rPr>
          <w:rStyle w:val="Aucun"/>
          <w:rFonts w:cs="Calibri"/>
          <w:i/>
          <w:iCs/>
        </w:rPr>
        <w:t xml:space="preserve">Soutien </w:t>
      </w:r>
      <w:r w:rsidR="009D4250">
        <w:rPr>
          <w:rStyle w:val="Aucun"/>
          <w:rFonts w:cs="Calibri"/>
          <w:i/>
          <w:iCs/>
        </w:rPr>
        <w:t>à l’émergence</w:t>
      </w:r>
      <w:r>
        <w:rPr>
          <w:rStyle w:val="Aucun"/>
          <w:rFonts w:cs="Calibri"/>
        </w:rPr>
        <w:t>, une audition pourra être organisée par le comité de sélection.</w:t>
      </w:r>
    </w:p>
    <w:p w14:paraId="0DCDFA00" w14:textId="77777777" w:rsidR="00E27145" w:rsidRPr="00174145" w:rsidRDefault="00E27145" w:rsidP="00B24BC0">
      <w:pPr>
        <w:pStyle w:val="Corps"/>
        <w:spacing w:after="120" w:line="240" w:lineRule="auto"/>
        <w:jc w:val="both"/>
        <w:rPr>
          <w:rStyle w:val="Aucun"/>
          <w:rFonts w:cs="Calibri"/>
        </w:rPr>
      </w:pPr>
    </w:p>
    <w:p w14:paraId="4D41581B" w14:textId="7606F569" w:rsidR="007B6FEE" w:rsidRPr="00174145" w:rsidRDefault="00A7278C" w:rsidP="0053481E">
      <w:pPr>
        <w:pStyle w:val="Titre2"/>
        <w:numPr>
          <w:ilvl w:val="1"/>
          <w:numId w:val="14"/>
        </w:numPr>
        <w:spacing w:before="0" w:after="120"/>
        <w:rPr>
          <w:rStyle w:val="Aucun"/>
          <w:rFonts w:ascii="Calibri" w:eastAsia="Arial Unicode MS" w:hAnsi="Calibri" w:cs="Calibri"/>
          <w:b/>
          <w:bCs/>
          <w:color w:val="auto"/>
          <w:sz w:val="22"/>
          <w:szCs w:val="22"/>
          <w:u w:color="000000"/>
          <w:lang w:val="fr-FR" w:eastAsia="fr-FR"/>
          <w14:textOutline w14:w="0" w14:cap="flat" w14:cmpd="sng" w14:algn="ctr">
            <w14:noFill/>
            <w14:prstDash w14:val="solid"/>
            <w14:bevel/>
          </w14:textOutline>
        </w:rPr>
      </w:pPr>
      <w:bookmarkStart w:id="74" w:name="_Toc211006176"/>
      <w:r w:rsidRPr="00174145">
        <w:rPr>
          <w:rStyle w:val="Aucun"/>
          <w:rFonts w:ascii="Calibri" w:hAnsi="Calibri" w:cs="Calibri"/>
          <w:b/>
          <w:bCs/>
          <w:color w:val="auto"/>
          <w:sz w:val="22"/>
          <w:szCs w:val="22"/>
          <w:lang w:val="fr-FR"/>
        </w:rPr>
        <w:t>Annonce des résultats</w:t>
      </w:r>
      <w:bookmarkEnd w:id="74"/>
    </w:p>
    <w:p w14:paraId="5FF7E96D" w14:textId="68D2E469" w:rsidR="0030285A" w:rsidRDefault="0030285A" w:rsidP="001F246C">
      <w:pPr>
        <w:pStyle w:val="Default"/>
        <w:spacing w:after="120"/>
        <w:jc w:val="both"/>
        <w:rPr>
          <w:rStyle w:val="Aucun"/>
          <w:rFonts w:cs="Calibri"/>
          <w:sz w:val="22"/>
          <w:szCs w:val="22"/>
        </w:rPr>
      </w:pPr>
      <w:r>
        <w:rPr>
          <w:rStyle w:val="Aucun"/>
          <w:rFonts w:cs="Calibri"/>
          <w:sz w:val="22"/>
          <w:szCs w:val="22"/>
        </w:rPr>
        <w:t>Les lauréats et les candidats non retenus seront informés de la décision du Comité de sélection par mail.</w:t>
      </w:r>
    </w:p>
    <w:p w14:paraId="3C4FF7CE" w14:textId="6E6F29FD" w:rsidR="0030285A" w:rsidRDefault="0030285A" w:rsidP="001F246C">
      <w:pPr>
        <w:pStyle w:val="Default"/>
        <w:spacing w:after="120"/>
        <w:jc w:val="both"/>
        <w:rPr>
          <w:rStyle w:val="Aucun"/>
          <w:rFonts w:cs="Calibri"/>
          <w:sz w:val="22"/>
          <w:szCs w:val="22"/>
        </w:rPr>
      </w:pPr>
      <w:r>
        <w:rPr>
          <w:rStyle w:val="Aucun"/>
          <w:rFonts w:cs="Calibri"/>
          <w:sz w:val="22"/>
          <w:szCs w:val="22"/>
        </w:rPr>
        <w:t>Aucune réclamation en pourra être faite concernant les décisions souveraines du Comité de sélection.</w:t>
      </w:r>
    </w:p>
    <w:p w14:paraId="4F78ABF7" w14:textId="52C6AE19" w:rsidR="0030285A" w:rsidRDefault="0030285A" w:rsidP="00B24BC0">
      <w:pPr>
        <w:pStyle w:val="Default"/>
        <w:spacing w:after="120"/>
        <w:rPr>
          <w:rStyle w:val="Aucun"/>
          <w:rFonts w:cs="Calibri"/>
          <w:sz w:val="22"/>
          <w:szCs w:val="22"/>
        </w:rPr>
      </w:pPr>
      <w:r>
        <w:rPr>
          <w:rStyle w:val="Aucun"/>
          <w:rFonts w:cs="Calibri"/>
          <w:sz w:val="22"/>
          <w:szCs w:val="22"/>
        </w:rPr>
        <w:lastRenderedPageBreak/>
        <w:t>La liste des candidats retenus par le mécénat national sera diffusée sur le site internet du mécénat de la Caisse des Dépôts.</w:t>
      </w:r>
    </w:p>
    <w:p w14:paraId="556773B9" w14:textId="77777777" w:rsidR="0022485C" w:rsidRDefault="0022485C" w:rsidP="00B24BC0">
      <w:pPr>
        <w:pStyle w:val="Default"/>
        <w:spacing w:after="120"/>
        <w:jc w:val="both"/>
        <w:rPr>
          <w:rStyle w:val="Aucun"/>
          <w:rFonts w:cs="Calibri"/>
          <w:sz w:val="22"/>
          <w:szCs w:val="22"/>
        </w:rPr>
      </w:pPr>
    </w:p>
    <w:p w14:paraId="07DD96B4" w14:textId="77777777" w:rsidR="00AE41FC" w:rsidRPr="00174145" w:rsidRDefault="00AE41FC" w:rsidP="00B24BC0">
      <w:pPr>
        <w:pStyle w:val="Default"/>
        <w:spacing w:after="120"/>
        <w:jc w:val="both"/>
        <w:rPr>
          <w:rStyle w:val="Aucun"/>
          <w:rFonts w:cs="Calibri"/>
          <w:sz w:val="22"/>
          <w:szCs w:val="22"/>
        </w:rPr>
      </w:pPr>
    </w:p>
    <w:p w14:paraId="3A4E1678" w14:textId="2C89B84B" w:rsidR="007B6FEE" w:rsidRDefault="00A7278C" w:rsidP="00254E95">
      <w:pPr>
        <w:pStyle w:val="Titre1"/>
        <w:spacing w:before="0" w:after="120"/>
        <w:rPr>
          <w:rStyle w:val="Aucun"/>
          <w:rFonts w:ascii="Calibri" w:hAnsi="Calibri" w:cs="Calibri"/>
          <w:b/>
          <w:bCs/>
          <w:color w:val="auto"/>
          <w:sz w:val="22"/>
          <w:szCs w:val="22"/>
          <w:lang w:val="fr-FR"/>
        </w:rPr>
      </w:pPr>
      <w:bookmarkStart w:id="75" w:name="_Toc211006177"/>
      <w:r w:rsidRPr="00254E95">
        <w:rPr>
          <w:rStyle w:val="Aucun"/>
          <w:rFonts w:ascii="Calibri" w:hAnsi="Calibri" w:cs="Calibri"/>
          <w:b/>
          <w:bCs/>
          <w:color w:val="auto"/>
          <w:sz w:val="22"/>
          <w:szCs w:val="22"/>
          <w:lang w:val="fr-FR"/>
        </w:rPr>
        <w:t>ARTICLE 5 : DISPOSITIONS R</w:t>
      </w:r>
      <w:r w:rsidR="00BA17F2" w:rsidRPr="00254E95">
        <w:rPr>
          <w:rStyle w:val="Aucun"/>
          <w:rFonts w:ascii="Calibri" w:hAnsi="Calibri" w:cs="Calibri"/>
          <w:b/>
          <w:bCs/>
          <w:color w:val="auto"/>
          <w:sz w:val="22"/>
          <w:szCs w:val="22"/>
          <w:lang w:val="fr-FR"/>
        </w:rPr>
        <w:t>É</w:t>
      </w:r>
      <w:r w:rsidRPr="00254E95">
        <w:rPr>
          <w:rStyle w:val="Aucun"/>
          <w:rFonts w:ascii="Calibri" w:hAnsi="Calibri" w:cs="Calibri"/>
          <w:b/>
          <w:bCs/>
          <w:color w:val="auto"/>
          <w:sz w:val="22"/>
          <w:szCs w:val="22"/>
          <w:lang w:val="fr-FR"/>
        </w:rPr>
        <w:t>GLEMENTAIRES</w:t>
      </w:r>
      <w:bookmarkEnd w:id="75"/>
    </w:p>
    <w:p w14:paraId="17E1FC2C" w14:textId="77777777" w:rsidR="001F724C" w:rsidRPr="001F724C" w:rsidRDefault="001F724C" w:rsidP="001F724C">
      <w:pPr>
        <w:pStyle w:val="Corps"/>
        <w:spacing w:after="120" w:line="240" w:lineRule="auto"/>
        <w:jc w:val="both"/>
        <w:rPr>
          <w:rFonts w:cs="Calibri"/>
          <w:b/>
          <w:bCs/>
        </w:rPr>
      </w:pPr>
    </w:p>
    <w:p w14:paraId="21B79DD6" w14:textId="77777777" w:rsidR="001F724C" w:rsidRPr="001F724C" w:rsidRDefault="001F724C" w:rsidP="001F724C">
      <w:pPr>
        <w:pStyle w:val="Paragraphedeliste"/>
        <w:keepNext/>
        <w:keepLines/>
        <w:numPr>
          <w:ilvl w:val="0"/>
          <w:numId w:val="14"/>
        </w:numPr>
        <w:spacing w:after="120" w:line="240" w:lineRule="auto"/>
        <w:outlineLvl w:val="1"/>
        <w:rPr>
          <w:rStyle w:val="Aucun"/>
          <w:rFonts w:eastAsiaTheme="majorEastAsia" w:cs="Calibri"/>
          <w:b/>
          <w:bCs/>
          <w:vanish/>
          <w:color w:val="FFFFFF" w:themeColor="background1"/>
          <w:lang w:eastAsia="en-US"/>
        </w:rPr>
      </w:pPr>
      <w:bookmarkStart w:id="76" w:name="_Toc183513099"/>
      <w:bookmarkStart w:id="77" w:name="_Toc183532028"/>
      <w:bookmarkStart w:id="78" w:name="_Toc183534095"/>
      <w:bookmarkStart w:id="79" w:name="_Toc207190082"/>
      <w:bookmarkStart w:id="80" w:name="_Toc207200237"/>
      <w:bookmarkStart w:id="81" w:name="_Toc207808809"/>
      <w:bookmarkStart w:id="82" w:name="_Toc207808837"/>
      <w:bookmarkStart w:id="83" w:name="_Toc209807527"/>
      <w:bookmarkStart w:id="84" w:name="_Toc209807554"/>
      <w:bookmarkStart w:id="85" w:name="_Toc209807583"/>
      <w:bookmarkStart w:id="86" w:name="_Toc209807611"/>
      <w:bookmarkStart w:id="87" w:name="_Toc209808113"/>
      <w:bookmarkStart w:id="88" w:name="_Toc209808658"/>
      <w:bookmarkStart w:id="89" w:name="_Toc210726211"/>
      <w:bookmarkStart w:id="90" w:name="_Toc210726534"/>
      <w:bookmarkStart w:id="91" w:name="_Toc211006178"/>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5D37A0A1" w14:textId="7DBEF485" w:rsidR="007B6FEE" w:rsidRPr="00174145" w:rsidRDefault="00A7278C" w:rsidP="001F724C">
      <w:pPr>
        <w:pStyle w:val="Titre2"/>
        <w:numPr>
          <w:ilvl w:val="1"/>
          <w:numId w:val="14"/>
        </w:numPr>
        <w:spacing w:before="0" w:after="120"/>
        <w:rPr>
          <w:rStyle w:val="Aucun"/>
          <w:rFonts w:ascii="Calibri" w:eastAsia="Arial Unicode MS" w:hAnsi="Calibri" w:cs="Calibri"/>
          <w:b/>
          <w:bCs/>
          <w:color w:val="auto"/>
          <w:sz w:val="22"/>
          <w:szCs w:val="22"/>
          <w:u w:color="000000"/>
          <w:lang w:val="fr-FR" w:eastAsia="fr-FR"/>
        </w:rPr>
      </w:pPr>
      <w:bookmarkStart w:id="92" w:name="_Toc211006179"/>
      <w:r w:rsidRPr="00174145">
        <w:rPr>
          <w:rStyle w:val="Aucun"/>
          <w:rFonts w:ascii="Calibri" w:hAnsi="Calibri" w:cs="Calibri"/>
          <w:b/>
          <w:bCs/>
          <w:color w:val="auto"/>
          <w:sz w:val="22"/>
          <w:szCs w:val="22"/>
          <w:lang w:val="fr-FR"/>
        </w:rPr>
        <w:t>Communication</w:t>
      </w:r>
      <w:r w:rsidR="0073298E">
        <w:rPr>
          <w:rStyle w:val="Aucun"/>
          <w:rFonts w:ascii="Calibri" w:hAnsi="Calibri" w:cs="Calibri"/>
          <w:b/>
          <w:bCs/>
          <w:color w:val="auto"/>
          <w:sz w:val="22"/>
          <w:szCs w:val="22"/>
          <w:lang w:val="fr-FR"/>
        </w:rPr>
        <w:t xml:space="preserve"> et </w:t>
      </w:r>
      <w:r w:rsidRPr="00174145">
        <w:rPr>
          <w:rStyle w:val="Aucun"/>
          <w:rFonts w:ascii="Calibri" w:hAnsi="Calibri" w:cs="Calibri"/>
          <w:b/>
          <w:bCs/>
          <w:color w:val="auto"/>
          <w:sz w:val="22"/>
          <w:szCs w:val="22"/>
          <w:lang w:val="fr-FR"/>
        </w:rPr>
        <w:t>propriété intellectuelle</w:t>
      </w:r>
      <w:bookmarkEnd w:id="92"/>
    </w:p>
    <w:p w14:paraId="17DDE9C4" w14:textId="0D02DBB8" w:rsidR="007B6FEE" w:rsidRPr="00174145" w:rsidRDefault="00A7278C" w:rsidP="00B24BC0">
      <w:pPr>
        <w:pStyle w:val="Corps"/>
        <w:spacing w:after="120" w:line="240" w:lineRule="auto"/>
        <w:jc w:val="both"/>
        <w:rPr>
          <w:rFonts w:cs="Calibri"/>
        </w:rPr>
      </w:pPr>
      <w:r w:rsidRPr="00174145">
        <w:rPr>
          <w:rStyle w:val="Aucun"/>
          <w:rFonts w:cs="Calibri"/>
        </w:rPr>
        <w:t>Au titre de l</w:t>
      </w:r>
      <w:r w:rsidRPr="00174145">
        <w:rPr>
          <w:rStyle w:val="Aucun"/>
          <w:rFonts w:cs="Calibri"/>
          <w:rtl/>
        </w:rPr>
        <w:t>’</w:t>
      </w:r>
      <w:r w:rsidRPr="00174145">
        <w:rPr>
          <w:rStyle w:val="Aucun"/>
          <w:rFonts w:cs="Calibri"/>
        </w:rPr>
        <w:t>adhésion au présent règlement, les lauréats s</w:t>
      </w:r>
      <w:r w:rsidRPr="00174145">
        <w:rPr>
          <w:rStyle w:val="Aucun"/>
          <w:rFonts w:cs="Calibri"/>
          <w:rtl/>
        </w:rPr>
        <w:t>’</w:t>
      </w:r>
      <w:r w:rsidRPr="00174145">
        <w:rPr>
          <w:rStyle w:val="Aucun"/>
          <w:rFonts w:cs="Calibri"/>
        </w:rPr>
        <w:t>engagent à céder à titre gratuit et non exclusif à la Caisse des Dépôts les droits de propriété intellectuelle (notamment droit de reproduire, de représenter, de diffuser et d</w:t>
      </w:r>
      <w:r w:rsidRPr="00174145">
        <w:rPr>
          <w:rStyle w:val="Aucun"/>
          <w:rFonts w:cs="Calibri"/>
          <w:rtl/>
        </w:rPr>
        <w:t>’</w:t>
      </w:r>
      <w:r w:rsidRPr="00174145">
        <w:rPr>
          <w:rStyle w:val="Aucun"/>
          <w:rFonts w:cs="Calibri"/>
        </w:rPr>
        <w:t>adapter) relatifs à leurs travaux réalisés dans le cadre de l</w:t>
      </w:r>
      <w:r w:rsidRPr="00174145">
        <w:rPr>
          <w:rStyle w:val="Aucun"/>
          <w:rFonts w:cs="Calibri"/>
          <w:rtl/>
        </w:rPr>
        <w:t>’</w:t>
      </w:r>
      <w:r w:rsidRPr="00174145">
        <w:rPr>
          <w:rStyle w:val="Aucun"/>
          <w:rFonts w:cs="Calibri"/>
        </w:rPr>
        <w:t>Appel à projets</w:t>
      </w:r>
      <w:r w:rsidR="006F0D34" w:rsidRPr="00174145">
        <w:rPr>
          <w:rStyle w:val="Aucun"/>
          <w:rFonts w:cs="Calibri"/>
        </w:rPr>
        <w:t xml:space="preserve"> </w:t>
      </w:r>
      <w:r w:rsidRPr="00174145">
        <w:rPr>
          <w:rStyle w:val="Aucun"/>
          <w:rFonts w:cs="Calibri"/>
        </w:rPr>
        <w:t>et ce</w:t>
      </w:r>
      <w:r w:rsidR="006F0D34" w:rsidRPr="00174145">
        <w:rPr>
          <w:rStyle w:val="Aucun"/>
          <w:rFonts w:cs="Calibri"/>
        </w:rPr>
        <w:t>,</w:t>
      </w:r>
      <w:r w:rsidRPr="00174145">
        <w:rPr>
          <w:rStyle w:val="Aucun"/>
          <w:rFonts w:cs="Calibri"/>
        </w:rPr>
        <w:t xml:space="preserve"> pour une utilisation à titre exclusivement gratuit, notamment à des fins de communication et de diffusion interne</w:t>
      </w:r>
      <w:r w:rsidR="00FC3287" w:rsidRPr="00174145">
        <w:rPr>
          <w:rStyle w:val="Aucun"/>
          <w:rFonts w:cs="Calibri"/>
        </w:rPr>
        <w:t>s</w:t>
      </w:r>
      <w:r w:rsidRPr="00174145">
        <w:rPr>
          <w:rStyle w:val="Aucun"/>
          <w:rFonts w:cs="Calibri"/>
        </w:rPr>
        <w:t xml:space="preserve"> et externe</w:t>
      </w:r>
      <w:r w:rsidR="00FC3287" w:rsidRPr="00174145">
        <w:rPr>
          <w:rStyle w:val="Aucun"/>
          <w:rFonts w:cs="Calibri"/>
        </w:rPr>
        <w:t>s</w:t>
      </w:r>
      <w:r w:rsidRPr="00174145">
        <w:rPr>
          <w:rStyle w:val="Aucun"/>
          <w:rFonts w:cs="Calibri"/>
        </w:rPr>
        <w:t>.</w:t>
      </w:r>
    </w:p>
    <w:p w14:paraId="294F10D6" w14:textId="7C7B3F66" w:rsidR="00E27145" w:rsidRPr="00174145" w:rsidRDefault="00A7278C" w:rsidP="00B24BC0">
      <w:pPr>
        <w:pStyle w:val="Corps"/>
        <w:spacing w:after="120" w:line="240" w:lineRule="auto"/>
        <w:jc w:val="both"/>
        <w:rPr>
          <w:rStyle w:val="Aucun"/>
          <w:rFonts w:cs="Calibri"/>
        </w:rPr>
      </w:pPr>
      <w:r w:rsidRPr="00174145">
        <w:rPr>
          <w:rStyle w:val="Aucun"/>
          <w:rFonts w:cs="Calibri"/>
        </w:rPr>
        <w:t>Les conditions et modalités d</w:t>
      </w:r>
      <w:r w:rsidRPr="00174145">
        <w:rPr>
          <w:rStyle w:val="Aucun"/>
          <w:rFonts w:cs="Calibri"/>
          <w:rtl/>
        </w:rPr>
        <w:t>’</w:t>
      </w:r>
      <w:r w:rsidRPr="00174145">
        <w:rPr>
          <w:rStyle w:val="Aucun"/>
          <w:rFonts w:cs="Calibri"/>
        </w:rPr>
        <w:t>utilisation des résultats par la Caisse des Dépôts seront précisées dans les conventions spécifiques conclues entre la Caisse des Dépôts et les structures lauréates.</w:t>
      </w:r>
    </w:p>
    <w:p w14:paraId="43CFE474" w14:textId="77777777" w:rsidR="00E27145" w:rsidRPr="00174145" w:rsidRDefault="00E27145" w:rsidP="00B24BC0">
      <w:pPr>
        <w:pStyle w:val="Corps"/>
        <w:spacing w:after="120" w:line="240" w:lineRule="auto"/>
        <w:jc w:val="both"/>
        <w:rPr>
          <w:rStyle w:val="Aucun"/>
          <w:rFonts w:cs="Calibri"/>
        </w:rPr>
      </w:pPr>
    </w:p>
    <w:p w14:paraId="3AB32E11" w14:textId="5A82C1A5" w:rsidR="007B6FEE" w:rsidRPr="00174145" w:rsidRDefault="00A7278C" w:rsidP="0053481E">
      <w:pPr>
        <w:pStyle w:val="Titre2"/>
        <w:numPr>
          <w:ilvl w:val="1"/>
          <w:numId w:val="14"/>
        </w:numPr>
        <w:spacing w:before="0" w:after="120"/>
        <w:rPr>
          <w:rStyle w:val="Aucun"/>
          <w:rFonts w:ascii="Calibri" w:eastAsia="Arial Unicode MS" w:hAnsi="Calibri" w:cs="Calibri"/>
          <w:b/>
          <w:bCs/>
          <w:color w:val="auto"/>
          <w:sz w:val="22"/>
          <w:szCs w:val="22"/>
          <w:u w:color="000000"/>
          <w:lang w:val="fr-FR" w:eastAsia="fr-FR"/>
          <w14:textOutline w14:w="0" w14:cap="flat" w14:cmpd="sng" w14:algn="ctr">
            <w14:noFill/>
            <w14:prstDash w14:val="solid"/>
            <w14:bevel/>
          </w14:textOutline>
        </w:rPr>
      </w:pPr>
      <w:bookmarkStart w:id="93" w:name="_Toc211006180"/>
      <w:r w:rsidRPr="00174145">
        <w:rPr>
          <w:rStyle w:val="Aucun"/>
          <w:rFonts w:ascii="Calibri" w:hAnsi="Calibri" w:cs="Calibri"/>
          <w:b/>
          <w:bCs/>
          <w:color w:val="auto"/>
          <w:sz w:val="22"/>
          <w:szCs w:val="22"/>
          <w:lang w:val="fr-FR"/>
        </w:rPr>
        <w:t>Données à caractère personnel</w:t>
      </w:r>
      <w:bookmarkEnd w:id="93"/>
    </w:p>
    <w:p w14:paraId="6EFC68A9" w14:textId="680E7D7F" w:rsidR="00EE7FD8" w:rsidRPr="00174145" w:rsidRDefault="00A7278C" w:rsidP="00B24BC0">
      <w:pPr>
        <w:pStyle w:val="Corps"/>
        <w:spacing w:after="120" w:line="240" w:lineRule="auto"/>
        <w:jc w:val="both"/>
        <w:rPr>
          <w:rFonts w:cs="Calibri"/>
        </w:rPr>
      </w:pPr>
      <w:r w:rsidRPr="00174145">
        <w:rPr>
          <w:rStyle w:val="Aucun"/>
          <w:rFonts w:cs="Calibri"/>
        </w:rPr>
        <w:t>Conformément aux dispositions de la loi 78-17 du 6 janvier 1978 relative à l</w:t>
      </w:r>
      <w:r w:rsidRPr="00174145">
        <w:rPr>
          <w:rStyle w:val="Aucun"/>
          <w:rFonts w:cs="Calibri"/>
          <w:rtl/>
        </w:rPr>
        <w:t>’</w:t>
      </w:r>
      <w:r w:rsidRPr="00174145">
        <w:rPr>
          <w:rStyle w:val="Aucun"/>
          <w:rFonts w:cs="Calibri"/>
        </w:rPr>
        <w:t>informatique, aux fichiers et aux libertés modifiées et au Règlement (UE) 2016/679 relatif à la protection des personnes physiques à l’égard du traitement des données à caractère personnel et à la libre circulation de ces données, les candidats déclarent être informés que :</w:t>
      </w:r>
    </w:p>
    <w:p w14:paraId="67F63393" w14:textId="77777777" w:rsidR="007B6FEE" w:rsidRPr="00174145" w:rsidRDefault="00A7278C" w:rsidP="00D52437">
      <w:pPr>
        <w:pStyle w:val="Corps"/>
        <w:numPr>
          <w:ilvl w:val="0"/>
          <w:numId w:val="39"/>
        </w:numPr>
        <w:spacing w:after="120" w:line="240" w:lineRule="auto"/>
        <w:ind w:left="142" w:hanging="142"/>
        <w:jc w:val="both"/>
        <w:rPr>
          <w:rFonts w:cs="Calibri"/>
        </w:rPr>
      </w:pPr>
      <w:r w:rsidRPr="00174145">
        <w:rPr>
          <w:rStyle w:val="Aucun"/>
          <w:rFonts w:cs="Calibri"/>
        </w:rPr>
        <w:t>Les données à caractère personnel communiquées dans le cadre de sa participation à l</w:t>
      </w:r>
      <w:r w:rsidRPr="00174145">
        <w:rPr>
          <w:rStyle w:val="Aucun"/>
          <w:rFonts w:cs="Calibri"/>
          <w:rtl/>
        </w:rPr>
        <w:t>’</w:t>
      </w:r>
      <w:r w:rsidRPr="00174145">
        <w:rPr>
          <w:rStyle w:val="Aucun"/>
          <w:rFonts w:cs="Calibri"/>
        </w:rPr>
        <w:t>Appel à projets sont obligatoires et conditionnent leur participation ;</w:t>
      </w:r>
    </w:p>
    <w:p w14:paraId="48F23453" w14:textId="715CF1E5" w:rsidR="0022485C" w:rsidRPr="00174145" w:rsidRDefault="00A7278C" w:rsidP="00D52437">
      <w:pPr>
        <w:pStyle w:val="Corps"/>
        <w:numPr>
          <w:ilvl w:val="0"/>
          <w:numId w:val="39"/>
        </w:numPr>
        <w:tabs>
          <w:tab w:val="left" w:pos="142"/>
        </w:tabs>
        <w:spacing w:after="120" w:line="240" w:lineRule="auto"/>
        <w:ind w:left="0" w:firstLine="0"/>
        <w:jc w:val="both"/>
        <w:rPr>
          <w:rFonts w:cs="Calibri"/>
        </w:rPr>
      </w:pPr>
      <w:r w:rsidRPr="00174145">
        <w:rPr>
          <w:rStyle w:val="Aucun"/>
          <w:rFonts w:cs="Calibri"/>
        </w:rPr>
        <w:t>Les données à caractère personnel sont collectées par la Caisse des Dépôts à des fins d’identification des candidats, de la gestion de l</w:t>
      </w:r>
      <w:r w:rsidRPr="00174145">
        <w:rPr>
          <w:rStyle w:val="Aucun"/>
          <w:rFonts w:cs="Calibri"/>
          <w:rtl/>
        </w:rPr>
        <w:t>’</w:t>
      </w:r>
      <w:r w:rsidRPr="00174145">
        <w:rPr>
          <w:rStyle w:val="Aucun"/>
          <w:rFonts w:cs="Calibri"/>
        </w:rPr>
        <w:t>Appel à projets ainsi qu’à des fins statistiques ;</w:t>
      </w:r>
    </w:p>
    <w:p w14:paraId="18AEFB13" w14:textId="77777777" w:rsidR="007B6FEE" w:rsidRPr="00174145" w:rsidRDefault="00A7278C" w:rsidP="00D52437">
      <w:pPr>
        <w:pStyle w:val="Corps"/>
        <w:numPr>
          <w:ilvl w:val="0"/>
          <w:numId w:val="39"/>
        </w:numPr>
        <w:tabs>
          <w:tab w:val="left" w:pos="142"/>
        </w:tabs>
        <w:spacing w:after="120" w:line="240" w:lineRule="auto"/>
        <w:ind w:left="0" w:firstLine="0"/>
        <w:jc w:val="both"/>
        <w:rPr>
          <w:rFonts w:cs="Calibri"/>
        </w:rPr>
      </w:pPr>
      <w:r w:rsidRPr="00174145">
        <w:rPr>
          <w:rStyle w:val="Aucun"/>
          <w:rFonts w:cs="Calibri"/>
        </w:rPr>
        <w:t xml:space="preserve">La durée de conservation est déterminée ; </w:t>
      </w:r>
    </w:p>
    <w:p w14:paraId="0BE2B4CA" w14:textId="77777777" w:rsidR="007B6FEE" w:rsidRPr="00174145" w:rsidRDefault="00A7278C" w:rsidP="00D52437">
      <w:pPr>
        <w:pStyle w:val="Corps"/>
        <w:numPr>
          <w:ilvl w:val="0"/>
          <w:numId w:val="39"/>
        </w:numPr>
        <w:tabs>
          <w:tab w:val="left" w:pos="142"/>
        </w:tabs>
        <w:spacing w:after="120" w:line="240" w:lineRule="auto"/>
        <w:ind w:left="0" w:firstLine="0"/>
        <w:jc w:val="both"/>
        <w:rPr>
          <w:rFonts w:cs="Calibri"/>
        </w:rPr>
      </w:pPr>
      <w:r w:rsidRPr="00174145">
        <w:rPr>
          <w:rStyle w:val="Aucun"/>
          <w:rFonts w:cs="Calibri"/>
        </w:rPr>
        <w:t>Le responsable de traitement est la Caisse des Dépôts ;</w:t>
      </w:r>
    </w:p>
    <w:p w14:paraId="595AE2A8" w14:textId="004661DD" w:rsidR="007B6FEE" w:rsidRPr="00174145" w:rsidRDefault="00A7278C" w:rsidP="00D52437">
      <w:pPr>
        <w:pStyle w:val="Corps"/>
        <w:numPr>
          <w:ilvl w:val="0"/>
          <w:numId w:val="39"/>
        </w:numPr>
        <w:tabs>
          <w:tab w:val="left" w:pos="142"/>
        </w:tabs>
        <w:spacing w:after="120" w:line="240" w:lineRule="auto"/>
        <w:ind w:left="0" w:firstLine="0"/>
        <w:jc w:val="both"/>
        <w:rPr>
          <w:rFonts w:cs="Calibri"/>
        </w:rPr>
      </w:pPr>
      <w:r w:rsidRPr="00174145">
        <w:rPr>
          <w:rStyle w:val="Aucun"/>
          <w:rFonts w:cs="Calibri"/>
        </w:rPr>
        <w:t>Chaque Candidat dispose d</w:t>
      </w:r>
      <w:r w:rsidRPr="00174145">
        <w:rPr>
          <w:rStyle w:val="Aucun"/>
          <w:rFonts w:cs="Calibri"/>
          <w:rtl/>
        </w:rPr>
        <w:t>’</w:t>
      </w:r>
      <w:r w:rsidRPr="00174145">
        <w:rPr>
          <w:rStyle w:val="Aucun"/>
          <w:rFonts w:cs="Calibri"/>
        </w:rPr>
        <w:t>un droit d</w:t>
      </w:r>
      <w:r w:rsidRPr="00174145">
        <w:rPr>
          <w:rStyle w:val="Aucun"/>
          <w:rFonts w:cs="Calibri"/>
          <w:rtl/>
        </w:rPr>
        <w:t>’</w:t>
      </w:r>
      <w:r w:rsidRPr="00174145">
        <w:rPr>
          <w:rStyle w:val="Aucun"/>
          <w:rFonts w:cs="Calibri"/>
        </w:rPr>
        <w:t>accès, de rectification, et d</w:t>
      </w:r>
      <w:r w:rsidRPr="00174145">
        <w:rPr>
          <w:rStyle w:val="Aucun"/>
          <w:rFonts w:cs="Calibri"/>
          <w:rtl/>
        </w:rPr>
        <w:t>’</w:t>
      </w:r>
      <w:r w:rsidRPr="00174145">
        <w:rPr>
          <w:rStyle w:val="Aucun"/>
          <w:rFonts w:cs="Calibri"/>
        </w:rPr>
        <w:t>opposition sur les données personnelles qui le concernent. Les Candidats disposent en outre d</w:t>
      </w:r>
      <w:r w:rsidRPr="00174145">
        <w:rPr>
          <w:rStyle w:val="Aucun"/>
          <w:rFonts w:cs="Calibri"/>
          <w:rtl/>
        </w:rPr>
        <w:t>’</w:t>
      </w:r>
      <w:r w:rsidRPr="00174145">
        <w:rPr>
          <w:rStyle w:val="Aucun"/>
          <w:rFonts w:cs="Calibri"/>
        </w:rPr>
        <w:t>un droit d</w:t>
      </w:r>
      <w:r w:rsidRPr="00174145">
        <w:rPr>
          <w:rStyle w:val="Aucun"/>
          <w:rFonts w:cs="Calibri"/>
          <w:rtl/>
        </w:rPr>
        <w:t>’</w:t>
      </w:r>
      <w:r w:rsidRPr="00174145">
        <w:rPr>
          <w:rStyle w:val="Aucun"/>
          <w:rFonts w:cs="Calibri"/>
        </w:rPr>
        <w:t xml:space="preserve">opposition de la communication de leurs données aux partenaires. </w:t>
      </w:r>
    </w:p>
    <w:p w14:paraId="7B29476A" w14:textId="27250C84" w:rsidR="007B6FEE" w:rsidRPr="00174145" w:rsidRDefault="00A7278C" w:rsidP="00B24BC0">
      <w:pPr>
        <w:pStyle w:val="Corps"/>
        <w:spacing w:after="120" w:line="240" w:lineRule="auto"/>
        <w:jc w:val="both"/>
        <w:rPr>
          <w:rFonts w:cs="Calibri"/>
        </w:rPr>
      </w:pPr>
      <w:r w:rsidRPr="00174145">
        <w:rPr>
          <w:rStyle w:val="Aucun"/>
          <w:rFonts w:cs="Calibri"/>
        </w:rPr>
        <w:t>Ces droits peuvent être exercés en adressant un courrier à l</w:t>
      </w:r>
      <w:r w:rsidRPr="00174145">
        <w:rPr>
          <w:rStyle w:val="Aucun"/>
          <w:rFonts w:cs="Calibri"/>
          <w:rtl/>
        </w:rPr>
        <w:t>’</w:t>
      </w:r>
      <w:r w:rsidRPr="00174145">
        <w:rPr>
          <w:rStyle w:val="Aucun"/>
          <w:rFonts w:cs="Calibri"/>
        </w:rPr>
        <w:t>adresse suivante : Caisse des Dépôts — Correspondant Informatique et Libertés — 56, rue de Lille — 75007 Paris.</w:t>
      </w:r>
    </w:p>
    <w:p w14:paraId="63791746" w14:textId="05BEFBA4" w:rsidR="007B6FEE" w:rsidRPr="00174145" w:rsidRDefault="00A7278C" w:rsidP="00B24BC0">
      <w:pPr>
        <w:pStyle w:val="Corps"/>
        <w:spacing w:after="120" w:line="240" w:lineRule="auto"/>
        <w:rPr>
          <w:rFonts w:cs="Calibri"/>
        </w:rPr>
      </w:pPr>
      <w:r w:rsidRPr="00174145">
        <w:rPr>
          <w:rStyle w:val="Aucun"/>
          <w:rFonts w:cs="Calibri"/>
        </w:rPr>
        <w:t xml:space="preserve">Pour toute question, contacter </w:t>
      </w:r>
      <w:hyperlink r:id="rId14" w:history="1">
        <w:r w:rsidRPr="00174145">
          <w:rPr>
            <w:rStyle w:val="Hyperlink0"/>
            <w:rFonts w:cs="Calibri"/>
          </w:rPr>
          <w:t>cil@caissedesdepots.fr</w:t>
        </w:r>
      </w:hyperlink>
      <w:r w:rsidR="002F5DF7" w:rsidRPr="00174145">
        <w:rPr>
          <w:rStyle w:val="Hyperlink0"/>
          <w:rFonts w:cs="Calibri"/>
          <w:u w:val="none"/>
        </w:rPr>
        <w:t>.</w:t>
      </w:r>
    </w:p>
    <w:p w14:paraId="161629E0" w14:textId="73EB42DE" w:rsidR="007B6FEE" w:rsidRPr="00174145" w:rsidRDefault="00A7278C" w:rsidP="00B24BC0">
      <w:pPr>
        <w:pStyle w:val="Corps"/>
        <w:spacing w:after="120" w:line="240" w:lineRule="auto"/>
        <w:jc w:val="both"/>
        <w:rPr>
          <w:rStyle w:val="Aucun"/>
          <w:rFonts w:cs="Calibri"/>
        </w:rPr>
      </w:pPr>
      <w:r w:rsidRPr="00174145">
        <w:rPr>
          <w:rStyle w:val="Aucun"/>
          <w:rFonts w:cs="Calibri"/>
        </w:rPr>
        <w:t>Chaque Candidat est informé que la Caisse des Dépôts ne peut utiliser les informations recueillies que dans le strict cadre de l</w:t>
      </w:r>
      <w:r w:rsidRPr="00174145">
        <w:rPr>
          <w:rStyle w:val="Aucun"/>
          <w:rFonts w:cs="Calibri"/>
          <w:rtl/>
        </w:rPr>
        <w:t>’</w:t>
      </w:r>
      <w:r w:rsidRPr="00174145">
        <w:rPr>
          <w:rStyle w:val="Aucun"/>
          <w:rFonts w:cs="Calibri"/>
        </w:rPr>
        <w:t xml:space="preserve">autorisation accordée par le Candidat. </w:t>
      </w:r>
    </w:p>
    <w:p w14:paraId="237140BA" w14:textId="77777777" w:rsidR="00E27145" w:rsidRPr="00174145" w:rsidRDefault="00E27145" w:rsidP="00B24BC0">
      <w:pPr>
        <w:pStyle w:val="Corps"/>
        <w:spacing w:after="120" w:line="240" w:lineRule="auto"/>
        <w:jc w:val="both"/>
        <w:rPr>
          <w:rStyle w:val="Aucun"/>
          <w:rFonts w:cs="Calibri"/>
        </w:rPr>
      </w:pPr>
    </w:p>
    <w:p w14:paraId="23FE9F06" w14:textId="654BB9EB" w:rsidR="007B6FEE" w:rsidRPr="00174145" w:rsidRDefault="00A7278C" w:rsidP="0053481E">
      <w:pPr>
        <w:pStyle w:val="Titre2"/>
        <w:numPr>
          <w:ilvl w:val="1"/>
          <w:numId w:val="14"/>
        </w:numPr>
        <w:spacing w:before="0" w:after="120"/>
        <w:rPr>
          <w:rStyle w:val="Aucun"/>
          <w:rFonts w:ascii="Calibri" w:eastAsia="Arial Unicode MS" w:hAnsi="Calibri" w:cs="Calibri"/>
          <w:b/>
          <w:bCs/>
          <w:color w:val="auto"/>
          <w:sz w:val="22"/>
          <w:szCs w:val="22"/>
          <w:u w:color="000000"/>
          <w:lang w:val="fr-FR" w:eastAsia="fr-FR"/>
          <w14:textOutline w14:w="0" w14:cap="flat" w14:cmpd="sng" w14:algn="ctr">
            <w14:noFill/>
            <w14:prstDash w14:val="solid"/>
            <w14:bevel/>
          </w14:textOutline>
        </w:rPr>
      </w:pPr>
      <w:bookmarkStart w:id="94" w:name="_Toc211006181"/>
      <w:r w:rsidRPr="00174145">
        <w:rPr>
          <w:rStyle w:val="Aucun"/>
          <w:rFonts w:ascii="Calibri" w:hAnsi="Calibri" w:cs="Calibri"/>
          <w:b/>
          <w:bCs/>
          <w:color w:val="auto"/>
          <w:sz w:val="22"/>
          <w:szCs w:val="22"/>
          <w:lang w:val="fr-FR"/>
        </w:rPr>
        <w:t>Limitation de responsabilité</w:t>
      </w:r>
      <w:bookmarkEnd w:id="94"/>
    </w:p>
    <w:p w14:paraId="56B24151" w14:textId="5CB1A663" w:rsidR="007B6FEE" w:rsidRPr="00174145" w:rsidRDefault="00A7278C" w:rsidP="00B24BC0">
      <w:pPr>
        <w:pStyle w:val="Corps"/>
        <w:spacing w:after="120" w:line="240" w:lineRule="auto"/>
        <w:jc w:val="both"/>
        <w:rPr>
          <w:rStyle w:val="Aucun"/>
          <w:rFonts w:cs="Calibri"/>
        </w:rPr>
      </w:pPr>
      <w:r w:rsidRPr="00174145">
        <w:rPr>
          <w:rStyle w:val="Aucun"/>
          <w:rFonts w:cs="Calibri"/>
        </w:rPr>
        <w:t>La participation à l</w:t>
      </w:r>
      <w:r w:rsidRPr="00174145">
        <w:rPr>
          <w:rStyle w:val="Aucun"/>
          <w:rFonts w:cs="Calibri"/>
          <w:rtl/>
        </w:rPr>
        <w:t>’</w:t>
      </w:r>
      <w:r w:rsidRPr="00174145">
        <w:rPr>
          <w:rStyle w:val="Aucun"/>
          <w:rFonts w:cs="Calibri"/>
        </w:rPr>
        <w:t>Appel à projets implique la connaissance et l’acceptation des risques liés à l’</w:t>
      </w:r>
      <w:r w:rsidR="002F5DF7" w:rsidRPr="00174145">
        <w:rPr>
          <w:rStyle w:val="Aucun"/>
          <w:rFonts w:cs="Calibri"/>
        </w:rPr>
        <w:t>i</w:t>
      </w:r>
      <w:r w:rsidRPr="00174145">
        <w:rPr>
          <w:rStyle w:val="Aucun"/>
          <w:rFonts w:cs="Calibri"/>
        </w:rPr>
        <w:t>nternet, notamment en ce qui concerne les performances techniques, les temps de réponse pour consulter, interroger ou transférer des informations, les risques d</w:t>
      </w:r>
      <w:r w:rsidRPr="00174145">
        <w:rPr>
          <w:rStyle w:val="Aucun"/>
          <w:rFonts w:cs="Calibri"/>
          <w:rtl/>
        </w:rPr>
        <w:t>’</w:t>
      </w:r>
      <w:r w:rsidRPr="00174145">
        <w:rPr>
          <w:rStyle w:val="Aucun"/>
          <w:rFonts w:cs="Calibri"/>
        </w:rPr>
        <w:t xml:space="preserve">interruption, et plus généralement, </w:t>
      </w:r>
      <w:r w:rsidRPr="00174145">
        <w:rPr>
          <w:rStyle w:val="Aucun"/>
          <w:rFonts w:cs="Calibri"/>
        </w:rPr>
        <w:lastRenderedPageBreak/>
        <w:t>les risques inhérents à toute connexion et transmission d</w:t>
      </w:r>
      <w:r w:rsidRPr="00174145">
        <w:rPr>
          <w:rStyle w:val="Aucun"/>
          <w:rFonts w:cs="Calibri"/>
          <w:rtl/>
        </w:rPr>
        <w:t>’</w:t>
      </w:r>
      <w:r w:rsidRPr="00174145">
        <w:rPr>
          <w:rStyle w:val="Aucun"/>
          <w:rFonts w:cs="Calibri"/>
        </w:rPr>
        <w:t xml:space="preserve">informations sur </w:t>
      </w:r>
      <w:r w:rsidR="002F5DF7" w:rsidRPr="00174145">
        <w:rPr>
          <w:rStyle w:val="Aucun"/>
          <w:rFonts w:cs="Calibri"/>
        </w:rPr>
        <w:t>i</w:t>
      </w:r>
      <w:r w:rsidRPr="00174145">
        <w:rPr>
          <w:rStyle w:val="Aucun"/>
          <w:rFonts w:cs="Calibri"/>
        </w:rPr>
        <w:t xml:space="preserve">nternet, l’absence de protection de certaines informations contre des détournements éventuels et les risques de contamination par d’éventuels virus circulant sur le réseau. </w:t>
      </w:r>
    </w:p>
    <w:p w14:paraId="0F80B1F2" w14:textId="77777777" w:rsidR="007B6FEE" w:rsidRPr="00174145" w:rsidRDefault="00A7278C" w:rsidP="00B24BC0">
      <w:pPr>
        <w:pStyle w:val="Corps"/>
        <w:spacing w:after="120" w:line="240" w:lineRule="auto"/>
        <w:jc w:val="both"/>
        <w:rPr>
          <w:rStyle w:val="Aucun"/>
          <w:rFonts w:cs="Calibri"/>
        </w:rPr>
      </w:pPr>
      <w:r w:rsidRPr="00174145">
        <w:rPr>
          <w:rStyle w:val="Aucun"/>
          <w:rFonts w:cs="Calibri"/>
        </w:rPr>
        <w:t>En conséquence, la Caisse des Dépôts ne saurait en aucune circonstance être tenue responsable, sans que cette liste soit limitative :</w:t>
      </w:r>
    </w:p>
    <w:p w14:paraId="57374B82" w14:textId="42750579" w:rsidR="007B6FEE" w:rsidRPr="00174145" w:rsidRDefault="002F5DF7" w:rsidP="00D52437">
      <w:pPr>
        <w:pStyle w:val="Corps"/>
        <w:numPr>
          <w:ilvl w:val="0"/>
          <w:numId w:val="8"/>
        </w:numPr>
        <w:spacing w:after="120" w:line="240" w:lineRule="auto"/>
        <w:ind w:left="284" w:hanging="218"/>
        <w:jc w:val="both"/>
        <w:rPr>
          <w:rFonts w:cs="Calibri"/>
        </w:rPr>
      </w:pPr>
      <w:r w:rsidRPr="00174145">
        <w:rPr>
          <w:rStyle w:val="Aucun"/>
          <w:rFonts w:cs="Calibri"/>
        </w:rPr>
        <w:t>D</w:t>
      </w:r>
      <w:r w:rsidR="00A7278C" w:rsidRPr="00174145">
        <w:rPr>
          <w:rStyle w:val="Aucun"/>
          <w:rFonts w:cs="Calibri"/>
        </w:rPr>
        <w:t xml:space="preserve">e la transmission ou de la réception de toute donnée ou information sur </w:t>
      </w:r>
      <w:r w:rsidRPr="00174145">
        <w:rPr>
          <w:rStyle w:val="Aucun"/>
          <w:rFonts w:cs="Calibri"/>
        </w:rPr>
        <w:t>i</w:t>
      </w:r>
      <w:r w:rsidR="00A7278C" w:rsidRPr="00174145">
        <w:rPr>
          <w:rStyle w:val="Aucun"/>
          <w:rFonts w:cs="Calibri"/>
        </w:rPr>
        <w:t>nternet ;</w:t>
      </w:r>
    </w:p>
    <w:p w14:paraId="7F5895B6" w14:textId="5DB62EF8" w:rsidR="007B6FEE" w:rsidRPr="00174145" w:rsidRDefault="002F5DF7" w:rsidP="00D52437">
      <w:pPr>
        <w:pStyle w:val="Corps"/>
        <w:numPr>
          <w:ilvl w:val="0"/>
          <w:numId w:val="8"/>
        </w:numPr>
        <w:spacing w:after="120" w:line="240" w:lineRule="auto"/>
        <w:ind w:left="284" w:hanging="218"/>
        <w:jc w:val="both"/>
        <w:rPr>
          <w:rFonts w:cs="Calibri"/>
        </w:rPr>
      </w:pPr>
      <w:r w:rsidRPr="00174145">
        <w:rPr>
          <w:rStyle w:val="Aucun"/>
          <w:rFonts w:cs="Calibri"/>
        </w:rPr>
        <w:t>D</w:t>
      </w:r>
      <w:r w:rsidR="00A7278C" w:rsidRPr="00174145">
        <w:rPr>
          <w:rStyle w:val="Aucun"/>
          <w:rFonts w:cs="Calibri"/>
        </w:rPr>
        <w:t xml:space="preserve">e tout dysfonctionnement du réseau </w:t>
      </w:r>
      <w:r w:rsidRPr="00174145">
        <w:rPr>
          <w:rStyle w:val="Aucun"/>
          <w:rFonts w:cs="Calibri"/>
        </w:rPr>
        <w:t>i</w:t>
      </w:r>
      <w:r w:rsidR="00A7278C" w:rsidRPr="00174145">
        <w:rPr>
          <w:rStyle w:val="Aucun"/>
          <w:rFonts w:cs="Calibri"/>
        </w:rPr>
        <w:t>nternet empêchant le bon déroulement de l</w:t>
      </w:r>
      <w:r w:rsidR="00A7278C" w:rsidRPr="00174145">
        <w:rPr>
          <w:rStyle w:val="Aucun"/>
          <w:rFonts w:cs="Calibri"/>
          <w:rtl/>
        </w:rPr>
        <w:t>’</w:t>
      </w:r>
      <w:r w:rsidR="00A7278C" w:rsidRPr="00174145">
        <w:rPr>
          <w:rStyle w:val="Aucun"/>
          <w:rFonts w:cs="Calibri"/>
        </w:rPr>
        <w:t>Appel à projets ;</w:t>
      </w:r>
    </w:p>
    <w:p w14:paraId="04745F02" w14:textId="2FF46230" w:rsidR="007B6FEE" w:rsidRPr="00174145" w:rsidRDefault="002F5DF7" w:rsidP="00D52437">
      <w:pPr>
        <w:pStyle w:val="Corps"/>
        <w:numPr>
          <w:ilvl w:val="0"/>
          <w:numId w:val="8"/>
        </w:numPr>
        <w:spacing w:after="120" w:line="240" w:lineRule="auto"/>
        <w:ind w:left="284" w:hanging="218"/>
        <w:jc w:val="both"/>
        <w:rPr>
          <w:rFonts w:cs="Calibri"/>
        </w:rPr>
      </w:pPr>
      <w:r w:rsidRPr="00174145">
        <w:rPr>
          <w:rStyle w:val="Aucun"/>
          <w:rFonts w:cs="Calibri"/>
        </w:rPr>
        <w:t>D</w:t>
      </w:r>
      <w:r w:rsidR="00A7278C" w:rsidRPr="00174145">
        <w:rPr>
          <w:rStyle w:val="Aucun"/>
          <w:rFonts w:cs="Calibri"/>
        </w:rPr>
        <w:t>e la perte ou de l</w:t>
      </w:r>
      <w:r w:rsidR="00A7278C" w:rsidRPr="00174145">
        <w:rPr>
          <w:rStyle w:val="Aucun"/>
          <w:rFonts w:cs="Calibri"/>
          <w:rtl/>
        </w:rPr>
        <w:t>’</w:t>
      </w:r>
      <w:r w:rsidR="00A7278C" w:rsidRPr="00174145">
        <w:rPr>
          <w:rStyle w:val="Aucun"/>
          <w:rFonts w:cs="Calibri"/>
        </w:rPr>
        <w:t>altération de toute information ou donnée ;</w:t>
      </w:r>
    </w:p>
    <w:p w14:paraId="589F9AED" w14:textId="63D11AE6" w:rsidR="00E27145" w:rsidRPr="0011019C" w:rsidRDefault="002F5DF7" w:rsidP="00D52437">
      <w:pPr>
        <w:pStyle w:val="Corps"/>
        <w:numPr>
          <w:ilvl w:val="0"/>
          <w:numId w:val="8"/>
        </w:numPr>
        <w:spacing w:after="120" w:line="240" w:lineRule="auto"/>
        <w:ind w:left="284" w:hanging="218"/>
        <w:jc w:val="both"/>
        <w:rPr>
          <w:rFonts w:cs="Calibri"/>
        </w:rPr>
      </w:pPr>
      <w:r w:rsidRPr="00174145">
        <w:rPr>
          <w:rStyle w:val="Aucun"/>
          <w:rFonts w:cs="Calibri"/>
        </w:rPr>
        <w:t>D</w:t>
      </w:r>
      <w:r w:rsidR="00A7278C" w:rsidRPr="00174145">
        <w:rPr>
          <w:rStyle w:val="Aucun"/>
          <w:rFonts w:cs="Calibri"/>
        </w:rPr>
        <w:t>e la contamination du matériel informatique du candidat ;</w:t>
      </w:r>
    </w:p>
    <w:p w14:paraId="25274C65" w14:textId="190857B4" w:rsidR="007B6FEE" w:rsidRPr="00174145" w:rsidRDefault="002F5DF7" w:rsidP="00D52437">
      <w:pPr>
        <w:pStyle w:val="Corps"/>
        <w:numPr>
          <w:ilvl w:val="0"/>
          <w:numId w:val="8"/>
        </w:numPr>
        <w:spacing w:after="120" w:line="240" w:lineRule="auto"/>
        <w:ind w:left="284" w:hanging="218"/>
        <w:jc w:val="both"/>
        <w:rPr>
          <w:rFonts w:cs="Calibri"/>
        </w:rPr>
      </w:pPr>
      <w:r w:rsidRPr="00174145">
        <w:rPr>
          <w:rStyle w:val="Aucun"/>
          <w:rFonts w:cs="Calibri"/>
        </w:rPr>
        <w:t>D</w:t>
      </w:r>
      <w:r w:rsidR="00A7278C" w:rsidRPr="00174145">
        <w:rPr>
          <w:rStyle w:val="Aucun"/>
          <w:rFonts w:cs="Calibri"/>
          <w:rtl/>
        </w:rPr>
        <w:t>’</w:t>
      </w:r>
      <w:r w:rsidR="00A7278C" w:rsidRPr="00174145">
        <w:rPr>
          <w:rStyle w:val="Aucun"/>
          <w:rFonts w:cs="Calibri"/>
        </w:rPr>
        <w:t xml:space="preserve">une indisponibilité temporaire, partielle ou totale, du site </w:t>
      </w:r>
      <w:r w:rsidRPr="00174145">
        <w:rPr>
          <w:rStyle w:val="Aucun"/>
          <w:rFonts w:cs="Calibri"/>
        </w:rPr>
        <w:t>i</w:t>
      </w:r>
      <w:r w:rsidR="00A7278C" w:rsidRPr="00174145">
        <w:rPr>
          <w:rStyle w:val="Aucun"/>
          <w:rFonts w:cs="Calibri"/>
        </w:rPr>
        <w:t xml:space="preserve">nternet notamment en cas de maintenance du site </w:t>
      </w:r>
      <w:r w:rsidRPr="00174145">
        <w:rPr>
          <w:rStyle w:val="Aucun"/>
          <w:rFonts w:cs="Calibri"/>
        </w:rPr>
        <w:t>i</w:t>
      </w:r>
      <w:r w:rsidR="00A7278C" w:rsidRPr="00174145">
        <w:rPr>
          <w:rStyle w:val="Aucun"/>
          <w:rFonts w:cs="Calibri"/>
        </w:rPr>
        <w:t>nternet ou du serveur sur lequel il est hébergé ;</w:t>
      </w:r>
    </w:p>
    <w:p w14:paraId="7C77046C" w14:textId="1C6488F3" w:rsidR="007B6FEE" w:rsidRPr="00174145" w:rsidRDefault="002F5DF7" w:rsidP="00D52437">
      <w:pPr>
        <w:pStyle w:val="Corps"/>
        <w:numPr>
          <w:ilvl w:val="0"/>
          <w:numId w:val="8"/>
        </w:numPr>
        <w:spacing w:after="120" w:line="240" w:lineRule="auto"/>
        <w:ind w:left="284" w:hanging="218"/>
        <w:jc w:val="both"/>
        <w:rPr>
          <w:rStyle w:val="Aucun"/>
          <w:rFonts w:cs="Calibri"/>
        </w:rPr>
      </w:pPr>
      <w:r w:rsidRPr="00174145">
        <w:rPr>
          <w:rStyle w:val="Aucun"/>
          <w:rFonts w:cs="Calibri"/>
        </w:rPr>
        <w:t>D</w:t>
      </w:r>
      <w:r w:rsidR="00A7278C" w:rsidRPr="00174145">
        <w:rPr>
          <w:rStyle w:val="Aucun"/>
          <w:rFonts w:cs="Calibri"/>
        </w:rPr>
        <w:t>e toute défaillance technique, matérielle et logicielle de quelque nature, ayant empêché ou limité la possibilité pour le candidat de participer à l</w:t>
      </w:r>
      <w:r w:rsidR="00A7278C" w:rsidRPr="00174145">
        <w:rPr>
          <w:rStyle w:val="Aucun"/>
          <w:rFonts w:cs="Calibri"/>
          <w:rtl/>
        </w:rPr>
        <w:t>’</w:t>
      </w:r>
      <w:r w:rsidR="00A7278C" w:rsidRPr="00174145">
        <w:rPr>
          <w:rStyle w:val="Aucun"/>
          <w:rFonts w:cs="Calibri"/>
        </w:rPr>
        <w:t>Appel à projets.</w:t>
      </w:r>
    </w:p>
    <w:p w14:paraId="16DE39EA" w14:textId="4ACCDFA2" w:rsidR="0022485C" w:rsidRPr="00174145" w:rsidRDefault="00A7278C" w:rsidP="00B24BC0">
      <w:pPr>
        <w:pStyle w:val="Corps"/>
        <w:spacing w:after="120" w:line="240" w:lineRule="auto"/>
        <w:jc w:val="both"/>
        <w:rPr>
          <w:rStyle w:val="Aucun"/>
          <w:rFonts w:cs="Calibri"/>
        </w:rPr>
      </w:pPr>
      <w:r w:rsidRPr="00174145">
        <w:rPr>
          <w:rStyle w:val="Aucun"/>
          <w:rFonts w:cs="Calibri"/>
        </w:rPr>
        <w:t>Il est précisé que la Caisse des Dépôts ne peut être tenue responsable de tout dommage direct ou indirect issu d</w:t>
      </w:r>
      <w:r w:rsidRPr="00174145">
        <w:rPr>
          <w:rStyle w:val="Aucun"/>
          <w:rFonts w:cs="Calibri"/>
          <w:rtl/>
        </w:rPr>
        <w:t>’</w:t>
      </w:r>
      <w:r w:rsidRPr="00174145">
        <w:rPr>
          <w:rStyle w:val="Aucun"/>
          <w:rFonts w:cs="Calibri"/>
        </w:rPr>
        <w:t>une interruption, d</w:t>
      </w:r>
      <w:r w:rsidRPr="00174145">
        <w:rPr>
          <w:rStyle w:val="Aucun"/>
          <w:rFonts w:cs="Calibri"/>
          <w:rtl/>
        </w:rPr>
        <w:t>’</w:t>
      </w:r>
      <w:r w:rsidRPr="00174145">
        <w:rPr>
          <w:rStyle w:val="Aucun"/>
          <w:rFonts w:cs="Calibri"/>
        </w:rPr>
        <w:t xml:space="preserve">un dysfonctionnement quel </w:t>
      </w:r>
      <w:proofErr w:type="spellStart"/>
      <w:r w:rsidRPr="00174145">
        <w:rPr>
          <w:rStyle w:val="Aucun"/>
          <w:rFonts w:cs="Calibri"/>
        </w:rPr>
        <w:t>qu</w:t>
      </w:r>
      <w:proofErr w:type="spellEnd"/>
      <w:r w:rsidRPr="00174145">
        <w:rPr>
          <w:rStyle w:val="Aucun"/>
          <w:rFonts w:cs="Calibri"/>
          <w:rtl/>
        </w:rPr>
        <w:t>’</w:t>
      </w:r>
      <w:r w:rsidRPr="00174145">
        <w:rPr>
          <w:rStyle w:val="Aucun"/>
          <w:rFonts w:cs="Calibri"/>
        </w:rPr>
        <w:t>il soit, et ce pour quelque raison que ce soit, en lien avec l</w:t>
      </w:r>
      <w:r w:rsidRPr="00174145">
        <w:rPr>
          <w:rStyle w:val="Aucun"/>
          <w:rFonts w:cs="Calibri"/>
          <w:rtl/>
        </w:rPr>
        <w:t>’</w:t>
      </w:r>
      <w:r w:rsidRPr="00174145">
        <w:rPr>
          <w:rStyle w:val="Aucun"/>
          <w:rFonts w:cs="Calibri"/>
        </w:rPr>
        <w:t>utilisation d</w:t>
      </w:r>
      <w:r w:rsidRPr="00174145">
        <w:rPr>
          <w:rStyle w:val="Aucun"/>
          <w:rFonts w:cs="Calibri"/>
          <w:rtl/>
        </w:rPr>
        <w:t>’</w:t>
      </w:r>
      <w:r w:rsidRPr="00174145">
        <w:rPr>
          <w:rStyle w:val="Aucun"/>
          <w:rFonts w:cs="Calibri"/>
        </w:rPr>
        <w:t>un service de communication en ligne, ainsi que de la défaillance des services postaux. Il appartient à tout candidat d</w:t>
      </w:r>
      <w:r w:rsidRPr="00174145">
        <w:rPr>
          <w:rStyle w:val="Aucun"/>
          <w:rFonts w:cs="Calibri"/>
          <w:rtl/>
        </w:rPr>
        <w:t>’</w:t>
      </w:r>
      <w:r w:rsidRPr="00174145">
        <w:rPr>
          <w:rStyle w:val="Aucun"/>
          <w:rFonts w:cs="Calibri"/>
        </w:rPr>
        <w:t xml:space="preserve">adopter toutes les mesures appropriées de façon à protéger ses propres données ou logiciels stockés sur son équipement informatique contre toute atteinte et acte de piraterie. </w:t>
      </w:r>
    </w:p>
    <w:p w14:paraId="4155BB6A" w14:textId="0ECE2E98" w:rsidR="007B6FEE" w:rsidRPr="00174145" w:rsidRDefault="00A7278C" w:rsidP="00B24BC0">
      <w:pPr>
        <w:pStyle w:val="Corps"/>
        <w:spacing w:after="120" w:line="240" w:lineRule="auto"/>
        <w:jc w:val="both"/>
        <w:rPr>
          <w:rStyle w:val="Aucun"/>
          <w:rFonts w:cs="Calibri"/>
        </w:rPr>
      </w:pPr>
      <w:r w:rsidRPr="00174145">
        <w:rPr>
          <w:rStyle w:val="Aucun"/>
          <w:rFonts w:cs="Calibri"/>
        </w:rPr>
        <w:t>La Caisse des Dépôts se réserve le droit de poursuivre en justice quiconque aura fraudé ou tenté de le faire.</w:t>
      </w:r>
    </w:p>
    <w:p w14:paraId="56B9F104" w14:textId="4D11132B" w:rsidR="007B6FEE" w:rsidRPr="00174145" w:rsidRDefault="00A7278C" w:rsidP="00B24BC0">
      <w:pPr>
        <w:pStyle w:val="Corps"/>
        <w:spacing w:after="120" w:line="240" w:lineRule="auto"/>
        <w:jc w:val="both"/>
        <w:rPr>
          <w:rStyle w:val="Aucun"/>
          <w:rFonts w:cs="Calibri"/>
        </w:rPr>
      </w:pPr>
      <w:r w:rsidRPr="00174145">
        <w:rPr>
          <w:rStyle w:val="Aucun"/>
          <w:rFonts w:cs="Calibri"/>
        </w:rPr>
        <w:t>La Caisse des Dépôts se réserve la faculté de procéder à tout moment à la modification de l</w:t>
      </w:r>
      <w:r w:rsidRPr="00174145">
        <w:rPr>
          <w:rStyle w:val="Aucun"/>
          <w:rFonts w:cs="Calibri"/>
          <w:rtl/>
        </w:rPr>
        <w:t>’</w:t>
      </w:r>
      <w:r w:rsidRPr="00174145">
        <w:rPr>
          <w:rStyle w:val="Aucun"/>
          <w:rFonts w:cs="Calibri"/>
        </w:rPr>
        <w:t>Appel à projets, à son interruption momentanée ou à sa suppression sans avoir à motiver sa décision et sans que la moindre indemnité puisse lui être réclamée de ce fait.</w:t>
      </w:r>
    </w:p>
    <w:p w14:paraId="20255ED0" w14:textId="23192892" w:rsidR="007B6FEE" w:rsidRPr="00174145" w:rsidRDefault="00A7278C" w:rsidP="00B24BC0">
      <w:pPr>
        <w:pStyle w:val="Corps"/>
        <w:spacing w:after="120" w:line="240" w:lineRule="auto"/>
        <w:jc w:val="both"/>
        <w:rPr>
          <w:rStyle w:val="Aucun"/>
          <w:rFonts w:cs="Calibri"/>
        </w:rPr>
      </w:pPr>
      <w:r w:rsidRPr="00174145">
        <w:rPr>
          <w:rStyle w:val="Aucun"/>
          <w:rFonts w:cs="Calibri"/>
        </w:rPr>
        <w:t>La Caisse des Dépôts se réserve le droit de ne pas donner suite à l</w:t>
      </w:r>
      <w:r w:rsidRPr="00174145">
        <w:rPr>
          <w:rStyle w:val="Aucun"/>
          <w:rFonts w:cs="Calibri"/>
          <w:rtl/>
        </w:rPr>
        <w:t>’</w:t>
      </w:r>
      <w:r w:rsidRPr="00174145">
        <w:rPr>
          <w:rStyle w:val="Aucun"/>
          <w:rFonts w:cs="Calibri"/>
        </w:rPr>
        <w:t>Appel à projets notamment en fonction de la qualité des projets soumis et de leur nombre à la date limite de dépôt des dossiers.</w:t>
      </w:r>
    </w:p>
    <w:p w14:paraId="72FD607E" w14:textId="17363B9D" w:rsidR="007B6FEE" w:rsidRPr="00174145" w:rsidRDefault="00A7278C" w:rsidP="00B24BC0">
      <w:pPr>
        <w:pStyle w:val="Corps"/>
        <w:spacing w:after="120" w:line="240" w:lineRule="auto"/>
        <w:jc w:val="both"/>
        <w:rPr>
          <w:rStyle w:val="Aucun"/>
          <w:rFonts w:cs="Calibri"/>
        </w:rPr>
      </w:pPr>
      <w:r w:rsidRPr="00174145">
        <w:rPr>
          <w:rStyle w:val="Aucun"/>
          <w:rFonts w:cs="Calibri"/>
        </w:rPr>
        <w:t>La responsabilité de la Caisse des Dépôts ne saurait être encourue si, pour un cas de force majeure ou indépendant de sa volonté, l</w:t>
      </w:r>
      <w:r w:rsidRPr="00174145">
        <w:rPr>
          <w:rStyle w:val="Aucun"/>
          <w:rFonts w:cs="Calibri"/>
          <w:rtl/>
        </w:rPr>
        <w:t>’</w:t>
      </w:r>
      <w:r w:rsidRPr="00174145">
        <w:rPr>
          <w:rStyle w:val="Aucun"/>
          <w:rFonts w:cs="Calibri"/>
        </w:rPr>
        <w:t>Appel à projets devait être modifié, écourté ou annulé. Elle se réserve dans tous les cas la possibilité de prolonger la période de participation, et de reporter toute date et/ou heure annoncée.</w:t>
      </w:r>
    </w:p>
    <w:p w14:paraId="7D6BAE31" w14:textId="66AC7C44" w:rsidR="007B6FEE" w:rsidRPr="00174145" w:rsidRDefault="00A7278C" w:rsidP="00B24BC0">
      <w:pPr>
        <w:pStyle w:val="Corps"/>
        <w:spacing w:after="120" w:line="240" w:lineRule="auto"/>
        <w:jc w:val="both"/>
        <w:rPr>
          <w:rStyle w:val="Aucun"/>
          <w:rFonts w:cs="Calibri"/>
        </w:rPr>
      </w:pPr>
      <w:r w:rsidRPr="00174145">
        <w:rPr>
          <w:rStyle w:val="Aucun"/>
          <w:rFonts w:cs="Calibri"/>
        </w:rPr>
        <w:t>La participation à l</w:t>
      </w:r>
      <w:r w:rsidRPr="00174145">
        <w:rPr>
          <w:rStyle w:val="Aucun"/>
          <w:rFonts w:cs="Calibri"/>
          <w:rtl/>
        </w:rPr>
        <w:t>’</w:t>
      </w:r>
      <w:r w:rsidRPr="00174145">
        <w:rPr>
          <w:rStyle w:val="Aucun"/>
          <w:rFonts w:cs="Calibri"/>
        </w:rPr>
        <w:t>Appel à projets implique la pleine adhésion des candidats au présent Règlement et l</w:t>
      </w:r>
      <w:r w:rsidRPr="00174145">
        <w:rPr>
          <w:rStyle w:val="Aucun"/>
          <w:rFonts w:cs="Calibri"/>
          <w:rtl/>
        </w:rPr>
        <w:t>’</w:t>
      </w:r>
      <w:r w:rsidRPr="00174145">
        <w:rPr>
          <w:rStyle w:val="Aucun"/>
          <w:rFonts w:cs="Calibri"/>
        </w:rPr>
        <w:t>acceptation des décisions du Comité de sélection souverain dans ses décisions, qui sont insusceptibles de tout recours.</w:t>
      </w:r>
    </w:p>
    <w:p w14:paraId="02283A36" w14:textId="77777777" w:rsidR="00E27145" w:rsidRPr="00174145" w:rsidRDefault="00E27145" w:rsidP="00B24BC0">
      <w:pPr>
        <w:pStyle w:val="Corps"/>
        <w:spacing w:after="120" w:line="240" w:lineRule="auto"/>
        <w:jc w:val="both"/>
        <w:rPr>
          <w:rStyle w:val="Aucun"/>
          <w:rFonts w:cs="Calibri"/>
        </w:rPr>
      </w:pPr>
    </w:p>
    <w:p w14:paraId="409118F9" w14:textId="25286A8D" w:rsidR="007B6FEE" w:rsidRPr="00174145" w:rsidRDefault="00A7278C" w:rsidP="0053481E">
      <w:pPr>
        <w:pStyle w:val="Titre2"/>
        <w:numPr>
          <w:ilvl w:val="1"/>
          <w:numId w:val="14"/>
        </w:numPr>
        <w:spacing w:before="0" w:after="120"/>
        <w:rPr>
          <w:rStyle w:val="Aucun"/>
          <w:rFonts w:ascii="Calibri" w:eastAsia="Arial Unicode MS" w:hAnsi="Calibri" w:cs="Calibri"/>
          <w:b/>
          <w:bCs/>
          <w:color w:val="auto"/>
          <w:sz w:val="22"/>
          <w:szCs w:val="22"/>
          <w:u w:color="000000"/>
          <w:lang w:val="fr-FR" w:eastAsia="fr-FR"/>
          <w14:textOutline w14:w="0" w14:cap="flat" w14:cmpd="sng" w14:algn="ctr">
            <w14:noFill/>
            <w14:prstDash w14:val="solid"/>
            <w14:bevel/>
          </w14:textOutline>
        </w:rPr>
      </w:pPr>
      <w:bookmarkStart w:id="95" w:name="_Toc211006182"/>
      <w:r w:rsidRPr="00174145">
        <w:rPr>
          <w:rStyle w:val="Aucun"/>
          <w:rFonts w:ascii="Calibri" w:hAnsi="Calibri" w:cs="Calibri"/>
          <w:b/>
          <w:bCs/>
          <w:color w:val="auto"/>
          <w:sz w:val="22"/>
          <w:szCs w:val="22"/>
          <w:lang w:val="fr-FR"/>
        </w:rPr>
        <w:t>Règlement des litiges</w:t>
      </w:r>
      <w:bookmarkEnd w:id="95"/>
    </w:p>
    <w:p w14:paraId="284DE27B" w14:textId="77777777" w:rsidR="007B6FEE" w:rsidRPr="00174145" w:rsidRDefault="00A7278C" w:rsidP="00B24BC0">
      <w:pPr>
        <w:pStyle w:val="Corps"/>
        <w:spacing w:after="120" w:line="240" w:lineRule="auto"/>
        <w:jc w:val="both"/>
        <w:rPr>
          <w:rFonts w:cs="Calibri"/>
        </w:rPr>
      </w:pPr>
      <w:r w:rsidRPr="00174145">
        <w:rPr>
          <w:rStyle w:val="Aucun"/>
          <w:rFonts w:cs="Calibri"/>
        </w:rPr>
        <w:t xml:space="preserve">Le présent règlement est exclusivement régi par la loi française. </w:t>
      </w:r>
    </w:p>
    <w:p w14:paraId="46F3EC46" w14:textId="08D47661" w:rsidR="007B6FEE" w:rsidRPr="00174145" w:rsidRDefault="00A7278C" w:rsidP="00B24BC0">
      <w:pPr>
        <w:pStyle w:val="Corps"/>
        <w:spacing w:after="120" w:line="240" w:lineRule="auto"/>
        <w:jc w:val="both"/>
        <w:rPr>
          <w:rFonts w:cs="Calibri"/>
        </w:rPr>
      </w:pPr>
      <w:r w:rsidRPr="00174145">
        <w:rPr>
          <w:rStyle w:val="Aucun"/>
          <w:rFonts w:cs="Calibri"/>
        </w:rPr>
        <w:t>Tout litige pouvant intervenir sur l’interprétation du règlement ou le déroulement de l</w:t>
      </w:r>
      <w:r w:rsidRPr="00174145">
        <w:rPr>
          <w:rStyle w:val="Aucun"/>
          <w:rFonts w:cs="Calibri"/>
          <w:rtl/>
        </w:rPr>
        <w:t>’</w:t>
      </w:r>
      <w:r w:rsidRPr="00174145">
        <w:rPr>
          <w:rStyle w:val="Aucun"/>
          <w:rFonts w:cs="Calibri"/>
        </w:rPr>
        <w:t>Appel à projets sera expressément soumis à l’appréciation des Tribunaux compétents du ressort des Cours d</w:t>
      </w:r>
      <w:r w:rsidRPr="00174145">
        <w:rPr>
          <w:rStyle w:val="Aucun"/>
          <w:rFonts w:cs="Calibri"/>
          <w:rtl/>
        </w:rPr>
        <w:t>’</w:t>
      </w:r>
      <w:r w:rsidRPr="00174145">
        <w:rPr>
          <w:rStyle w:val="Aucun"/>
          <w:rFonts w:cs="Calibri"/>
        </w:rPr>
        <w:t>appel de Paris, même en cas de pluralité de défendeurs, d’appel en garantie ou de référ</w:t>
      </w:r>
      <w:r w:rsidR="0030285A">
        <w:rPr>
          <w:rStyle w:val="Aucun"/>
          <w:rFonts w:cs="Calibri"/>
        </w:rPr>
        <w:t>é</w:t>
      </w:r>
      <w:r w:rsidRPr="00174145">
        <w:rPr>
          <w:rStyle w:val="Aucun"/>
          <w:rFonts w:cs="Calibri"/>
        </w:rPr>
        <w:t>.</w:t>
      </w:r>
    </w:p>
    <w:sectPr w:rsidR="007B6FEE" w:rsidRPr="00174145" w:rsidSect="001B49D7">
      <w:headerReference w:type="default" r:id="rId15"/>
      <w:footerReference w:type="default" r:id="rId16"/>
      <w:headerReference w:type="first" r:id="rId17"/>
      <w:pgSz w:w="11900" w:h="16840"/>
      <w:pgMar w:top="1417" w:right="1417" w:bottom="1417" w:left="1417" w:header="708" w:footer="708" w:gutter="0"/>
      <w:pgNumType w:start="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9" w:author="Visentini, Claire" w:date="2025-09-05T13:00:00Z" w:initials="CV">
    <w:p w14:paraId="517CC392" w14:textId="7FD0B3DD" w:rsidR="007A23D7" w:rsidRDefault="00372085" w:rsidP="007A23D7">
      <w:pPr>
        <w:pStyle w:val="Commentaire"/>
      </w:pPr>
      <w:r>
        <w:rPr>
          <w:rStyle w:val="Marquedecommentaire"/>
        </w:rPr>
        <w:annotationRef/>
      </w:r>
      <w:r w:rsidR="007A23D7">
        <w:t>Mettre l’URL «Candidater Danse» en hyperlink</w:t>
      </w:r>
    </w:p>
  </w:comment>
  <w:comment w:id="50" w:author="Visentini, Claire" w:date="2025-09-04T14:09:00Z" w:initials="CV">
    <w:p w14:paraId="56CC5896" w14:textId="12E8EC31" w:rsidR="00372085" w:rsidRDefault="00372085" w:rsidP="00372085">
      <w:pPr>
        <w:pStyle w:val="Commentaire"/>
      </w:pPr>
      <w:r>
        <w:rPr>
          <w:rStyle w:val="Marquedecommentaire"/>
        </w:rPr>
        <w:annotationRef/>
      </w:r>
      <w:r>
        <w:t>Mettre lien URL sur «Vos contacts»</w:t>
      </w:r>
    </w:p>
  </w:comment>
  <w:comment w:id="54" w:author="Crepy Banfin, Agathe" w:date="2025-09-18T16:53:00Z" w:initials="AC">
    <w:p w14:paraId="04015CAD" w14:textId="77777777" w:rsidR="00372085" w:rsidRDefault="00372085" w:rsidP="00372085">
      <w:pPr>
        <w:pStyle w:val="Commentaire"/>
      </w:pPr>
      <w:r>
        <w:rPr>
          <w:rStyle w:val="Marquedecommentaire"/>
        </w:rPr>
        <w:annotationRef/>
      </w:r>
      <w:r>
        <w:t>A modifier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17CC392" w15:done="0"/>
  <w15:commentEx w15:paraId="56CC5896" w15:done="0"/>
  <w15:commentEx w15:paraId="04015C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6812FA5" w16cex:dateUtc="2025-09-05T11:00:00Z"/>
  <w16cex:commentExtensible w16cex:durableId="688B93FA" w16cex:dateUtc="2025-09-04T12:09:00Z"/>
  <w16cex:commentExtensible w16cex:durableId="53177B9D" w16cex:dateUtc="2025-09-18T14: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7CC392" w16cid:durableId="06812FA5"/>
  <w16cid:commentId w16cid:paraId="56CC5896" w16cid:durableId="688B93FA"/>
  <w16cid:commentId w16cid:paraId="04015CAD" w16cid:durableId="53177B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C9EBF" w14:textId="77777777" w:rsidR="00962F17" w:rsidRDefault="00A7278C">
      <w:r>
        <w:separator/>
      </w:r>
    </w:p>
  </w:endnote>
  <w:endnote w:type="continuationSeparator" w:id="0">
    <w:p w14:paraId="1EF29E93" w14:textId="77777777" w:rsidR="00962F17" w:rsidRDefault="00A72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 w:name="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D07BD" w14:textId="049BDB1C" w:rsidR="007B6FEE" w:rsidRDefault="00A7278C">
    <w:pPr>
      <w:pStyle w:val="Pieddepage"/>
      <w:tabs>
        <w:tab w:val="clear" w:pos="9072"/>
        <w:tab w:val="right" w:pos="9046"/>
      </w:tabs>
      <w:jc w:val="right"/>
    </w:pPr>
    <w:r>
      <w:rPr>
        <w:rStyle w:val="Aucun"/>
      </w:rPr>
      <w:fldChar w:fldCharType="begin"/>
    </w:r>
    <w:r>
      <w:rPr>
        <w:rStyle w:val="Aucun"/>
      </w:rPr>
      <w:instrText xml:space="preserve"> PAGE </w:instrText>
    </w:r>
    <w:r>
      <w:rPr>
        <w:rStyle w:val="Aucun"/>
      </w:rPr>
      <w:fldChar w:fldCharType="separate"/>
    </w:r>
    <w:r>
      <w:rPr>
        <w:rStyle w:val="Aucun"/>
        <w:noProof/>
      </w:rPr>
      <w:t>1</w:t>
    </w:r>
    <w:r>
      <w:rPr>
        <w:rStyle w:val="Aucu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B1107" w14:textId="77777777" w:rsidR="00962F17" w:rsidRDefault="00A7278C">
      <w:r>
        <w:separator/>
      </w:r>
    </w:p>
  </w:footnote>
  <w:footnote w:type="continuationSeparator" w:id="0">
    <w:p w14:paraId="084906DB" w14:textId="77777777" w:rsidR="00962F17" w:rsidRDefault="00A72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71569" w14:textId="2F855569" w:rsidR="0022485C" w:rsidRDefault="0022485C">
    <w:pPr>
      <w:pStyle w:val="En-tte"/>
    </w:pPr>
    <w:r w:rsidRPr="00A7278C">
      <w:rPr>
        <w:rStyle w:val="Aucun"/>
        <w:rFonts w:cs="Calibri"/>
        <w:noProof/>
      </w:rPr>
      <w:drawing>
        <wp:inline distT="0" distB="0" distL="0" distR="0" wp14:anchorId="292A5CD6" wp14:editId="5938405A">
          <wp:extent cx="1962150" cy="1013562"/>
          <wp:effectExtent l="0" t="0" r="0" b="0"/>
          <wp:docPr id="1073741825" name="officeArt object" descr="Image 7"/>
          <wp:cNvGraphicFramePr/>
          <a:graphic xmlns:a="http://schemas.openxmlformats.org/drawingml/2006/main">
            <a:graphicData uri="http://schemas.openxmlformats.org/drawingml/2006/picture">
              <pic:pic xmlns:pic="http://schemas.openxmlformats.org/drawingml/2006/picture">
                <pic:nvPicPr>
                  <pic:cNvPr id="1073741825" name="Image 7" descr="Image 7"/>
                  <pic:cNvPicPr>
                    <a:picLocks noChangeAspect="1"/>
                  </pic:cNvPicPr>
                </pic:nvPicPr>
                <pic:blipFill>
                  <a:blip r:embed="rId1"/>
                  <a:stretch>
                    <a:fillRect/>
                  </a:stretch>
                </pic:blipFill>
                <pic:spPr>
                  <a:xfrm>
                    <a:off x="0" y="0"/>
                    <a:ext cx="1962150" cy="1013562"/>
                  </a:xfrm>
                  <a:prstGeom prst="rect">
                    <a:avLst/>
                  </a:prstGeom>
                  <a:ln w="12700" cap="flat">
                    <a:noFill/>
                    <a:miter lim="400000"/>
                  </a:ln>
                  <a:effec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E48E9" w14:textId="49846A06" w:rsidR="001B49D7" w:rsidRDefault="001B49D7">
    <w:pPr>
      <w:pStyle w:val="En-tte"/>
    </w:pPr>
    <w:r w:rsidRPr="00A7278C">
      <w:rPr>
        <w:rStyle w:val="Aucun"/>
        <w:rFonts w:cs="Calibri"/>
        <w:noProof/>
      </w:rPr>
      <w:drawing>
        <wp:inline distT="0" distB="0" distL="0" distR="0" wp14:anchorId="77E44743" wp14:editId="0B8EC270">
          <wp:extent cx="1962150" cy="1013562"/>
          <wp:effectExtent l="0" t="0" r="0" b="0"/>
          <wp:docPr id="1" name="officeArt object" descr="Image 7"/>
          <wp:cNvGraphicFramePr/>
          <a:graphic xmlns:a="http://schemas.openxmlformats.org/drawingml/2006/main">
            <a:graphicData uri="http://schemas.openxmlformats.org/drawingml/2006/picture">
              <pic:pic xmlns:pic="http://schemas.openxmlformats.org/drawingml/2006/picture">
                <pic:nvPicPr>
                  <pic:cNvPr id="1073741825" name="Image 7" descr="Image 7"/>
                  <pic:cNvPicPr>
                    <a:picLocks noChangeAspect="1"/>
                  </pic:cNvPicPr>
                </pic:nvPicPr>
                <pic:blipFill>
                  <a:blip r:embed="rId1"/>
                  <a:stretch>
                    <a:fillRect/>
                  </a:stretch>
                </pic:blipFill>
                <pic:spPr>
                  <a:xfrm>
                    <a:off x="0" y="0"/>
                    <a:ext cx="1962150" cy="1013562"/>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83179"/>
    <w:multiLevelType w:val="multilevel"/>
    <w:tmpl w:val="C1124A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504126"/>
    <w:multiLevelType w:val="hybridMultilevel"/>
    <w:tmpl w:val="3FECD6A2"/>
    <w:lvl w:ilvl="0" w:tplc="801AF6E4">
      <w:numFmt w:val="bullet"/>
      <w:lvlText w:val="–"/>
      <w:lvlJc w:val="left"/>
      <w:pPr>
        <w:ind w:left="720" w:hanging="360"/>
      </w:pPr>
      <w:rPr>
        <w:rFonts w:ascii="Calibri" w:eastAsia="Arial Unicode M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614337"/>
    <w:multiLevelType w:val="hybridMultilevel"/>
    <w:tmpl w:val="B80416C2"/>
    <w:styleLink w:val="Style2import"/>
    <w:lvl w:ilvl="0" w:tplc="61E2B56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ED28D084">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EC46E416">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1D60AB0">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5FBAD7B8">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44DC271A">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058EBEE">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A154A1FA">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6E90EB80">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ED24EAB"/>
    <w:multiLevelType w:val="hybridMultilevel"/>
    <w:tmpl w:val="587E6FC0"/>
    <w:numStyleLink w:val="Style3import"/>
  </w:abstractNum>
  <w:abstractNum w:abstractNumId="4" w15:restartNumberingAfterBreak="0">
    <w:nsid w:val="15A50300"/>
    <w:multiLevelType w:val="hybridMultilevel"/>
    <w:tmpl w:val="6D7EF2C8"/>
    <w:lvl w:ilvl="0" w:tplc="01B869B8">
      <w:start w:val="4"/>
      <w:numFmt w:val="bullet"/>
      <w:lvlText w:val="-"/>
      <w:lvlJc w:val="left"/>
      <w:pPr>
        <w:ind w:left="1080" w:hanging="360"/>
      </w:pPr>
      <w:rPr>
        <w:rFonts w:ascii="Calibri" w:eastAsia="Arial Unicode MS" w:hAnsi="Calibri" w:cs="Calibri" w:hint="default"/>
      </w:rPr>
    </w:lvl>
    <w:lvl w:ilvl="1" w:tplc="91FA9E28">
      <w:numFmt w:val="bullet"/>
      <w:lvlText w:val="–"/>
      <w:lvlJc w:val="left"/>
      <w:pPr>
        <w:ind w:left="1800" w:hanging="360"/>
      </w:pPr>
      <w:rPr>
        <w:rFonts w:ascii="Calibri" w:eastAsia="Arial Unicode MS" w:hAnsi="Calibri" w:cs="Calibri"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63C3941"/>
    <w:multiLevelType w:val="hybridMultilevel"/>
    <w:tmpl w:val="B5A88A74"/>
    <w:lvl w:ilvl="0" w:tplc="F03A8004">
      <w:numFmt w:val="bullet"/>
      <w:lvlText w:val="-"/>
      <w:lvlJc w:val="left"/>
      <w:pPr>
        <w:ind w:left="720" w:hanging="360"/>
      </w:pPr>
      <w:rPr>
        <w:rFonts w:ascii="Calibri" w:eastAsia="Arial Unicode M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2D5972"/>
    <w:multiLevelType w:val="hybridMultilevel"/>
    <w:tmpl w:val="3C9EF858"/>
    <w:lvl w:ilvl="0" w:tplc="4C34D692">
      <w:numFmt w:val="bullet"/>
      <w:lvlText w:val="-"/>
      <w:lvlJc w:val="left"/>
      <w:pPr>
        <w:ind w:left="720" w:hanging="360"/>
      </w:pPr>
      <w:rPr>
        <w:rFonts w:ascii="Calibri" w:eastAsia="Arial Unicode M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7A839F6"/>
    <w:multiLevelType w:val="hybridMultilevel"/>
    <w:tmpl w:val="9A0E9BC0"/>
    <w:lvl w:ilvl="0" w:tplc="FFFFFFFF">
      <w:start w:val="4"/>
      <w:numFmt w:val="bullet"/>
      <w:lvlText w:val="-"/>
      <w:lvlJc w:val="left"/>
      <w:pPr>
        <w:ind w:left="720" w:hanging="360"/>
      </w:pPr>
      <w:rPr>
        <w:rFonts w:ascii="Calibri" w:eastAsia="Arial Unicode MS" w:hAnsi="Calibri" w:cs="Calibri" w:hint="default"/>
      </w:rPr>
    </w:lvl>
    <w:lvl w:ilvl="1" w:tplc="01B869B8">
      <w:start w:val="4"/>
      <w:numFmt w:val="bullet"/>
      <w:lvlText w:val="-"/>
      <w:lvlJc w:val="left"/>
      <w:pPr>
        <w:ind w:left="1080" w:hanging="360"/>
      </w:pPr>
      <w:rPr>
        <w:rFonts w:ascii="Calibri" w:eastAsia="Arial Unicode MS"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89241D4"/>
    <w:multiLevelType w:val="multilevel"/>
    <w:tmpl w:val="6CD8FD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A4277C"/>
    <w:multiLevelType w:val="hybridMultilevel"/>
    <w:tmpl w:val="E0DAA9E4"/>
    <w:lvl w:ilvl="0" w:tplc="2AE05BC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697B24"/>
    <w:multiLevelType w:val="hybridMultilevel"/>
    <w:tmpl w:val="E146C6D2"/>
    <w:lvl w:ilvl="0" w:tplc="01B869B8">
      <w:start w:val="4"/>
      <w:numFmt w:val="bullet"/>
      <w:lvlText w:val="-"/>
      <w:lvlJc w:val="left"/>
      <w:pPr>
        <w:ind w:left="1287" w:hanging="360"/>
      </w:pPr>
      <w:rPr>
        <w:rFonts w:ascii="Calibri" w:eastAsia="Arial Unicode MS" w:hAnsi="Calibri" w:cs="Calibri"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15:restartNumberingAfterBreak="0">
    <w:nsid w:val="1E8F1B68"/>
    <w:multiLevelType w:val="hybridMultilevel"/>
    <w:tmpl w:val="587E6FC0"/>
    <w:styleLink w:val="Style3import"/>
    <w:lvl w:ilvl="0" w:tplc="AFD64F30">
      <w:start w:val="1"/>
      <w:numFmt w:val="bullet"/>
      <w:lvlText w:val="-"/>
      <w:lvlJc w:val="left"/>
      <w:pPr>
        <w:ind w:left="42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9B2C9F0">
      <w:start w:val="1"/>
      <w:numFmt w:val="bullet"/>
      <w:lvlText w:val="o"/>
      <w:lvlJc w:val="left"/>
      <w:pPr>
        <w:ind w:left="78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8C2CE25E">
      <w:start w:val="1"/>
      <w:numFmt w:val="bullet"/>
      <w:lvlText w:val="▪"/>
      <w:lvlJc w:val="left"/>
      <w:pPr>
        <w:ind w:left="114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D15063FE">
      <w:start w:val="1"/>
      <w:numFmt w:val="bullet"/>
      <w:lvlText w:val="•"/>
      <w:lvlJc w:val="left"/>
      <w:pPr>
        <w:ind w:left="150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5DC274C4">
      <w:start w:val="1"/>
      <w:numFmt w:val="bullet"/>
      <w:lvlText w:val="o"/>
      <w:lvlJc w:val="left"/>
      <w:pPr>
        <w:ind w:left="186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19A89B54">
      <w:start w:val="1"/>
      <w:numFmt w:val="bullet"/>
      <w:lvlText w:val="▪"/>
      <w:lvlJc w:val="left"/>
      <w:pPr>
        <w:ind w:left="222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6802AD70">
      <w:start w:val="1"/>
      <w:numFmt w:val="bullet"/>
      <w:lvlText w:val="•"/>
      <w:lvlJc w:val="left"/>
      <w:pPr>
        <w:ind w:left="258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36B6510A">
      <w:start w:val="1"/>
      <w:numFmt w:val="bullet"/>
      <w:lvlText w:val="o"/>
      <w:lvlJc w:val="left"/>
      <w:pPr>
        <w:ind w:left="294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68A8898C">
      <w:start w:val="1"/>
      <w:numFmt w:val="bullet"/>
      <w:lvlText w:val="▪"/>
      <w:lvlJc w:val="left"/>
      <w:pPr>
        <w:ind w:left="330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EA44375"/>
    <w:multiLevelType w:val="hybridMultilevel"/>
    <w:tmpl w:val="FEB62CA8"/>
    <w:lvl w:ilvl="0" w:tplc="FFFFFFFF">
      <w:start w:val="4"/>
      <w:numFmt w:val="bullet"/>
      <w:lvlText w:val="-"/>
      <w:lvlJc w:val="left"/>
      <w:pPr>
        <w:ind w:left="720" w:hanging="360"/>
      </w:pPr>
      <w:rPr>
        <w:rFonts w:ascii="Calibri" w:eastAsia="Arial Unicode MS" w:hAnsi="Calibri" w:cs="Calibri" w:hint="default"/>
      </w:rPr>
    </w:lvl>
    <w:lvl w:ilvl="1" w:tplc="01B869B8">
      <w:start w:val="4"/>
      <w:numFmt w:val="bullet"/>
      <w:lvlText w:val="-"/>
      <w:lvlJc w:val="left"/>
      <w:pPr>
        <w:ind w:left="1080" w:hanging="360"/>
      </w:pPr>
      <w:rPr>
        <w:rFonts w:ascii="Calibri" w:eastAsia="Arial Unicode MS"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FA52D77"/>
    <w:multiLevelType w:val="hybridMultilevel"/>
    <w:tmpl w:val="2FE0FFC2"/>
    <w:numStyleLink w:val="Style4import"/>
  </w:abstractNum>
  <w:abstractNum w:abstractNumId="14" w15:restartNumberingAfterBreak="0">
    <w:nsid w:val="20534838"/>
    <w:multiLevelType w:val="multilevel"/>
    <w:tmpl w:val="6CD8FD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366380E"/>
    <w:multiLevelType w:val="hybridMultilevel"/>
    <w:tmpl w:val="703E6CAA"/>
    <w:lvl w:ilvl="0" w:tplc="2AE05BC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46F6F55"/>
    <w:multiLevelType w:val="hybridMultilevel"/>
    <w:tmpl w:val="C94ACD58"/>
    <w:styleLink w:val="Style1import"/>
    <w:lvl w:ilvl="0" w:tplc="35E896E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975E6A22">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0BA05854">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1AE642FC">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31166492">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939C32CE">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6525194">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EB40C9C">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67827CE">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5CD555C"/>
    <w:multiLevelType w:val="hybridMultilevel"/>
    <w:tmpl w:val="863E708E"/>
    <w:lvl w:ilvl="0" w:tplc="FFFFFFFF">
      <w:start w:val="4"/>
      <w:numFmt w:val="bullet"/>
      <w:lvlText w:val="-"/>
      <w:lvlJc w:val="left"/>
      <w:pPr>
        <w:ind w:left="720" w:hanging="360"/>
      </w:pPr>
      <w:rPr>
        <w:rFonts w:ascii="Calibri" w:eastAsia="Arial Unicode MS" w:hAnsi="Calibri" w:cs="Calibri" w:hint="default"/>
      </w:rPr>
    </w:lvl>
    <w:lvl w:ilvl="1" w:tplc="01B869B8">
      <w:start w:val="4"/>
      <w:numFmt w:val="bullet"/>
      <w:lvlText w:val="-"/>
      <w:lvlJc w:val="left"/>
      <w:pPr>
        <w:ind w:left="720" w:hanging="360"/>
      </w:pPr>
      <w:rPr>
        <w:rFonts w:ascii="Calibri" w:eastAsia="Arial Unicode MS"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047D16"/>
    <w:multiLevelType w:val="hybridMultilevel"/>
    <w:tmpl w:val="1C36B020"/>
    <w:lvl w:ilvl="0" w:tplc="890AE48A">
      <w:numFmt w:val="bullet"/>
      <w:lvlText w:val="–"/>
      <w:lvlJc w:val="left"/>
      <w:pPr>
        <w:ind w:left="972" w:hanging="360"/>
      </w:pPr>
      <w:rPr>
        <w:rFonts w:ascii="Calibri" w:eastAsia="Arial Unicode MS" w:hAnsi="Calibri" w:cs="Calibri"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19" w15:restartNumberingAfterBreak="0">
    <w:nsid w:val="2B75676A"/>
    <w:multiLevelType w:val="hybridMultilevel"/>
    <w:tmpl w:val="B80416C2"/>
    <w:numStyleLink w:val="Style2import"/>
  </w:abstractNum>
  <w:abstractNum w:abstractNumId="20" w15:restartNumberingAfterBreak="0">
    <w:nsid w:val="2E1103F2"/>
    <w:multiLevelType w:val="hybridMultilevel"/>
    <w:tmpl w:val="F9642D40"/>
    <w:lvl w:ilvl="0" w:tplc="FD068EA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35B5851"/>
    <w:multiLevelType w:val="multilevel"/>
    <w:tmpl w:val="6CD8FD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3807730"/>
    <w:multiLevelType w:val="hybridMultilevel"/>
    <w:tmpl w:val="9A462070"/>
    <w:lvl w:ilvl="0" w:tplc="AE6CDD76">
      <w:start w:val="1"/>
      <w:numFmt w:val="bullet"/>
      <w:lvlText w:val="–"/>
      <w:lvlJc w:val="left"/>
      <w:pPr>
        <w:ind w:left="720" w:hanging="360"/>
      </w:pPr>
      <w:rPr>
        <w:rFonts w:ascii="Calibri" w:eastAsia="Arial Unicode M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4136FF2"/>
    <w:multiLevelType w:val="hybridMultilevel"/>
    <w:tmpl w:val="B9C2DC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4BF486F"/>
    <w:multiLevelType w:val="hybridMultilevel"/>
    <w:tmpl w:val="2056F306"/>
    <w:lvl w:ilvl="0" w:tplc="B79429CE">
      <w:start w:val="1"/>
      <w:numFmt w:val="bullet"/>
      <w:lvlText w:val="–"/>
      <w:lvlJc w:val="left"/>
      <w:pPr>
        <w:ind w:left="720" w:hanging="360"/>
      </w:pPr>
      <w:rPr>
        <w:rFonts w:ascii="Calibri" w:eastAsia="Arial Unicode M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C1B13A5"/>
    <w:multiLevelType w:val="hybridMultilevel"/>
    <w:tmpl w:val="C94ACD58"/>
    <w:numStyleLink w:val="Style1import"/>
  </w:abstractNum>
  <w:abstractNum w:abstractNumId="26" w15:restartNumberingAfterBreak="0">
    <w:nsid w:val="3ED70A5F"/>
    <w:multiLevelType w:val="hybridMultilevel"/>
    <w:tmpl w:val="136A07A6"/>
    <w:lvl w:ilvl="0" w:tplc="3FD64B02">
      <w:start w:val="1"/>
      <w:numFmt w:val="bullet"/>
      <w:lvlText w:val="–"/>
      <w:lvlJc w:val="left"/>
      <w:pPr>
        <w:ind w:left="720" w:hanging="360"/>
      </w:pPr>
      <w:rPr>
        <w:rFonts w:ascii="Calibri" w:eastAsia="Arial Unicode M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0AB126C"/>
    <w:multiLevelType w:val="multilevel"/>
    <w:tmpl w:val="AF664B60"/>
    <w:lvl w:ilvl="0">
      <w:start w:val="1"/>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3"/>
      <w:numFmt w:val="decimal"/>
      <w:lvlText w:val="%1.%2.%3."/>
      <w:lvlJc w:val="left"/>
      <w:pPr>
        <w:ind w:left="720" w:hanging="720"/>
      </w:pPr>
      <w:rPr>
        <w:rFonts w:ascii="Calibri" w:hAnsi="Calibri" w:cs="Calibri" w:hint="default"/>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47B5AA3"/>
    <w:multiLevelType w:val="hybridMultilevel"/>
    <w:tmpl w:val="7946EC7C"/>
    <w:lvl w:ilvl="0" w:tplc="FFFFFFFF">
      <w:start w:val="4"/>
      <w:numFmt w:val="bullet"/>
      <w:lvlText w:val="-"/>
      <w:lvlJc w:val="left"/>
      <w:pPr>
        <w:ind w:left="720" w:hanging="360"/>
      </w:pPr>
      <w:rPr>
        <w:rFonts w:ascii="Calibri" w:eastAsia="Arial Unicode MS" w:hAnsi="Calibri" w:cs="Calibri" w:hint="default"/>
      </w:rPr>
    </w:lvl>
    <w:lvl w:ilvl="1" w:tplc="01B869B8">
      <w:start w:val="4"/>
      <w:numFmt w:val="bullet"/>
      <w:lvlText w:val="-"/>
      <w:lvlJc w:val="left"/>
      <w:pPr>
        <w:ind w:left="1080" w:hanging="360"/>
      </w:pPr>
      <w:rPr>
        <w:rFonts w:ascii="Calibri" w:eastAsia="Arial Unicode MS"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6E20C5D"/>
    <w:multiLevelType w:val="hybridMultilevel"/>
    <w:tmpl w:val="0988110C"/>
    <w:lvl w:ilvl="0" w:tplc="01B869B8">
      <w:start w:val="4"/>
      <w:numFmt w:val="bullet"/>
      <w:lvlText w:val="-"/>
      <w:lvlJc w:val="left"/>
      <w:pPr>
        <w:ind w:left="720" w:hanging="360"/>
      </w:pPr>
      <w:rPr>
        <w:rFonts w:ascii="Calibri" w:eastAsia="Arial Unicode MS"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9411706"/>
    <w:multiLevelType w:val="hybridMultilevel"/>
    <w:tmpl w:val="1F3E0C3A"/>
    <w:lvl w:ilvl="0" w:tplc="23304144">
      <w:numFmt w:val="bullet"/>
      <w:lvlText w:val="-"/>
      <w:lvlJc w:val="left"/>
      <w:pPr>
        <w:ind w:left="720" w:hanging="360"/>
      </w:pPr>
      <w:rPr>
        <w:rFonts w:ascii="Calibri" w:eastAsia="Arial Unicode M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A112BBB"/>
    <w:multiLevelType w:val="hybridMultilevel"/>
    <w:tmpl w:val="1B947238"/>
    <w:lvl w:ilvl="0" w:tplc="AD90FC42">
      <w:start w:val="4"/>
      <w:numFmt w:val="bullet"/>
      <w:lvlText w:val="-"/>
      <w:lvlJc w:val="left"/>
      <w:pPr>
        <w:ind w:left="720" w:hanging="360"/>
      </w:pPr>
      <w:rPr>
        <w:rFonts w:ascii="Calibri" w:eastAsia="Arial Unicode M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EC52A38"/>
    <w:multiLevelType w:val="multilevel"/>
    <w:tmpl w:val="ADCE4718"/>
    <w:lvl w:ilvl="0">
      <w:start w:val="1"/>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ascii="Calibri" w:hAnsi="Calibri" w:cs="Calibri" w:hint="default"/>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6925F23"/>
    <w:multiLevelType w:val="hybridMultilevel"/>
    <w:tmpl w:val="2FE0FFC2"/>
    <w:styleLink w:val="Style4import"/>
    <w:lvl w:ilvl="0" w:tplc="56C2A382">
      <w:start w:val="1"/>
      <w:numFmt w:val="bullet"/>
      <w:lvlText w:val="-"/>
      <w:lvlJc w:val="left"/>
      <w:pPr>
        <w:ind w:left="42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245E6BE0">
      <w:start w:val="1"/>
      <w:numFmt w:val="bullet"/>
      <w:lvlText w:val="o"/>
      <w:lvlJc w:val="left"/>
      <w:pPr>
        <w:ind w:left="78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EF869F50">
      <w:start w:val="1"/>
      <w:numFmt w:val="bullet"/>
      <w:lvlText w:val="▪"/>
      <w:lvlJc w:val="left"/>
      <w:pPr>
        <w:ind w:left="114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76A0D9A">
      <w:start w:val="1"/>
      <w:numFmt w:val="bullet"/>
      <w:lvlText w:val="•"/>
      <w:lvlJc w:val="left"/>
      <w:pPr>
        <w:ind w:left="150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4D075DC">
      <w:start w:val="1"/>
      <w:numFmt w:val="bullet"/>
      <w:lvlText w:val="o"/>
      <w:lvlJc w:val="left"/>
      <w:pPr>
        <w:ind w:left="186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F702D3AC">
      <w:start w:val="1"/>
      <w:numFmt w:val="bullet"/>
      <w:lvlText w:val="▪"/>
      <w:lvlJc w:val="left"/>
      <w:pPr>
        <w:ind w:left="222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23CA59E4">
      <w:start w:val="1"/>
      <w:numFmt w:val="bullet"/>
      <w:lvlText w:val="•"/>
      <w:lvlJc w:val="left"/>
      <w:pPr>
        <w:ind w:left="258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E744D4CC">
      <w:start w:val="1"/>
      <w:numFmt w:val="bullet"/>
      <w:lvlText w:val="o"/>
      <w:lvlJc w:val="left"/>
      <w:pPr>
        <w:ind w:left="294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2C8A0B00">
      <w:start w:val="1"/>
      <w:numFmt w:val="bullet"/>
      <w:lvlText w:val="▪"/>
      <w:lvlJc w:val="left"/>
      <w:pPr>
        <w:ind w:left="330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581E46DE"/>
    <w:multiLevelType w:val="hybridMultilevel"/>
    <w:tmpl w:val="E83009D6"/>
    <w:lvl w:ilvl="0" w:tplc="2AE05BC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86723A9"/>
    <w:multiLevelType w:val="multilevel"/>
    <w:tmpl w:val="6CD8FD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A181E79"/>
    <w:multiLevelType w:val="hybridMultilevel"/>
    <w:tmpl w:val="740A464E"/>
    <w:lvl w:ilvl="0" w:tplc="1CA0A0C6">
      <w:numFmt w:val="bullet"/>
      <w:lvlText w:val="-"/>
      <w:lvlJc w:val="left"/>
      <w:pPr>
        <w:ind w:left="405" w:hanging="360"/>
      </w:pPr>
      <w:rPr>
        <w:rFonts w:ascii="Calibri" w:eastAsia="Calibri" w:hAnsi="Calibri" w:cs="Calibri" w:hint="default"/>
      </w:rPr>
    </w:lvl>
    <w:lvl w:ilvl="1" w:tplc="040C0003">
      <w:start w:val="1"/>
      <w:numFmt w:val="bullet"/>
      <w:lvlText w:val="o"/>
      <w:lvlJc w:val="left"/>
      <w:pPr>
        <w:ind w:left="1125" w:hanging="360"/>
      </w:pPr>
      <w:rPr>
        <w:rFonts w:ascii="Courier New" w:hAnsi="Courier New" w:cs="Courier New" w:hint="default"/>
      </w:rPr>
    </w:lvl>
    <w:lvl w:ilvl="2" w:tplc="040C0005">
      <w:start w:val="1"/>
      <w:numFmt w:val="bullet"/>
      <w:lvlText w:val=""/>
      <w:lvlJc w:val="left"/>
      <w:pPr>
        <w:ind w:left="1845" w:hanging="360"/>
      </w:pPr>
      <w:rPr>
        <w:rFonts w:ascii="Wingdings" w:hAnsi="Wingdings" w:hint="default"/>
      </w:rPr>
    </w:lvl>
    <w:lvl w:ilvl="3" w:tplc="040C0001">
      <w:start w:val="1"/>
      <w:numFmt w:val="bullet"/>
      <w:lvlText w:val=""/>
      <w:lvlJc w:val="left"/>
      <w:pPr>
        <w:ind w:left="2565" w:hanging="360"/>
      </w:pPr>
      <w:rPr>
        <w:rFonts w:ascii="Symbol" w:hAnsi="Symbol" w:hint="default"/>
      </w:rPr>
    </w:lvl>
    <w:lvl w:ilvl="4" w:tplc="040C0003">
      <w:start w:val="1"/>
      <w:numFmt w:val="bullet"/>
      <w:lvlText w:val="o"/>
      <w:lvlJc w:val="left"/>
      <w:pPr>
        <w:ind w:left="3285" w:hanging="360"/>
      </w:pPr>
      <w:rPr>
        <w:rFonts w:ascii="Courier New" w:hAnsi="Courier New" w:cs="Courier New" w:hint="default"/>
      </w:rPr>
    </w:lvl>
    <w:lvl w:ilvl="5" w:tplc="040C0005">
      <w:start w:val="1"/>
      <w:numFmt w:val="bullet"/>
      <w:lvlText w:val=""/>
      <w:lvlJc w:val="left"/>
      <w:pPr>
        <w:ind w:left="4005" w:hanging="360"/>
      </w:pPr>
      <w:rPr>
        <w:rFonts w:ascii="Wingdings" w:hAnsi="Wingdings" w:hint="default"/>
      </w:rPr>
    </w:lvl>
    <w:lvl w:ilvl="6" w:tplc="040C0001">
      <w:start w:val="1"/>
      <w:numFmt w:val="bullet"/>
      <w:lvlText w:val=""/>
      <w:lvlJc w:val="left"/>
      <w:pPr>
        <w:ind w:left="4725" w:hanging="360"/>
      </w:pPr>
      <w:rPr>
        <w:rFonts w:ascii="Symbol" w:hAnsi="Symbol" w:hint="default"/>
      </w:rPr>
    </w:lvl>
    <w:lvl w:ilvl="7" w:tplc="040C0003">
      <w:start w:val="1"/>
      <w:numFmt w:val="bullet"/>
      <w:lvlText w:val="o"/>
      <w:lvlJc w:val="left"/>
      <w:pPr>
        <w:ind w:left="5445" w:hanging="360"/>
      </w:pPr>
      <w:rPr>
        <w:rFonts w:ascii="Courier New" w:hAnsi="Courier New" w:cs="Courier New" w:hint="default"/>
      </w:rPr>
    </w:lvl>
    <w:lvl w:ilvl="8" w:tplc="040C0005">
      <w:start w:val="1"/>
      <w:numFmt w:val="bullet"/>
      <w:lvlText w:val=""/>
      <w:lvlJc w:val="left"/>
      <w:pPr>
        <w:ind w:left="6165" w:hanging="360"/>
      </w:pPr>
      <w:rPr>
        <w:rFonts w:ascii="Wingdings" w:hAnsi="Wingdings" w:hint="default"/>
      </w:rPr>
    </w:lvl>
  </w:abstractNum>
  <w:abstractNum w:abstractNumId="37" w15:restartNumberingAfterBreak="0">
    <w:nsid w:val="5D0A0E5F"/>
    <w:multiLevelType w:val="hybridMultilevel"/>
    <w:tmpl w:val="F6164FAC"/>
    <w:lvl w:ilvl="0" w:tplc="01B869B8">
      <w:start w:val="4"/>
      <w:numFmt w:val="bullet"/>
      <w:lvlText w:val="-"/>
      <w:lvlJc w:val="left"/>
      <w:pPr>
        <w:ind w:left="720" w:hanging="360"/>
      </w:pPr>
      <w:rPr>
        <w:rFonts w:ascii="Calibri" w:eastAsia="Arial Unicode MS"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EAB0F25"/>
    <w:multiLevelType w:val="hybridMultilevel"/>
    <w:tmpl w:val="42DC62DA"/>
    <w:lvl w:ilvl="0" w:tplc="01B869B8">
      <w:start w:val="4"/>
      <w:numFmt w:val="bullet"/>
      <w:lvlText w:val="-"/>
      <w:lvlJc w:val="left"/>
      <w:pPr>
        <w:ind w:left="720" w:hanging="360"/>
      </w:pPr>
      <w:rPr>
        <w:rFonts w:ascii="Calibri" w:eastAsia="Arial Unicode M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F2A07C4"/>
    <w:multiLevelType w:val="hybridMultilevel"/>
    <w:tmpl w:val="95764D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63F33A6F"/>
    <w:multiLevelType w:val="hybridMultilevel"/>
    <w:tmpl w:val="E4427076"/>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1" w15:restartNumberingAfterBreak="0">
    <w:nsid w:val="65397FCA"/>
    <w:multiLevelType w:val="hybridMultilevel"/>
    <w:tmpl w:val="22081486"/>
    <w:lvl w:ilvl="0" w:tplc="A5C63DCC">
      <w:start w:val="1"/>
      <w:numFmt w:val="bullet"/>
      <w:lvlText w:val="–"/>
      <w:lvlJc w:val="left"/>
      <w:pPr>
        <w:ind w:left="720" w:hanging="360"/>
      </w:pPr>
      <w:rPr>
        <w:rFonts w:ascii="Calibri" w:eastAsia="Arial Unicode M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A4347C6"/>
    <w:multiLevelType w:val="hybridMultilevel"/>
    <w:tmpl w:val="830C0B0A"/>
    <w:lvl w:ilvl="0" w:tplc="54D61524">
      <w:numFmt w:val="bullet"/>
      <w:lvlText w:val="–"/>
      <w:lvlJc w:val="left"/>
      <w:pPr>
        <w:ind w:left="720" w:hanging="360"/>
      </w:pPr>
      <w:rPr>
        <w:rFonts w:ascii="Calibri" w:eastAsia="Arial Unicode MS"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BD64DE7"/>
    <w:multiLevelType w:val="multilevel"/>
    <w:tmpl w:val="DC8EB8AE"/>
    <w:lvl w:ilvl="0">
      <w:start w:val="1"/>
      <w:numFmt w:val="decimal"/>
      <w:lvlText w:val="%1"/>
      <w:lvlJc w:val="left"/>
      <w:pPr>
        <w:ind w:left="476" w:hanging="361"/>
      </w:pPr>
      <w:rPr>
        <w:rFonts w:hint="default"/>
        <w:lang w:val="fr-FR" w:eastAsia="en-US" w:bidi="ar-SA"/>
      </w:rPr>
    </w:lvl>
    <w:lvl w:ilvl="1">
      <w:start w:val="1"/>
      <w:numFmt w:val="decimal"/>
      <w:lvlText w:val="%1.%2"/>
      <w:lvlJc w:val="left"/>
      <w:pPr>
        <w:ind w:left="476" w:hanging="361"/>
      </w:pPr>
      <w:rPr>
        <w:rFonts w:ascii="Calibri" w:eastAsia="Calibri" w:hAnsi="Calibri" w:cs="Calibri" w:hint="default"/>
        <w:b/>
        <w:bCs/>
        <w:i w:val="0"/>
        <w:iCs w:val="0"/>
        <w:spacing w:val="-2"/>
        <w:w w:val="100"/>
        <w:sz w:val="22"/>
        <w:szCs w:val="22"/>
        <w:lang w:val="fr-FR" w:eastAsia="en-US" w:bidi="ar-SA"/>
      </w:rPr>
    </w:lvl>
    <w:lvl w:ilvl="2">
      <w:numFmt w:val="bullet"/>
      <w:lvlText w:val="–"/>
      <w:lvlJc w:val="left"/>
      <w:pPr>
        <w:ind w:left="113" w:hanging="161"/>
      </w:pPr>
      <w:rPr>
        <w:rFonts w:ascii="Calibri" w:eastAsia="Calibri" w:hAnsi="Calibri" w:cs="Calibri" w:hint="default"/>
        <w:spacing w:val="0"/>
        <w:w w:val="100"/>
        <w:lang w:val="fr-FR" w:eastAsia="en-US" w:bidi="ar-SA"/>
      </w:rPr>
    </w:lvl>
    <w:lvl w:ilvl="3">
      <w:numFmt w:val="bullet"/>
      <w:lvlText w:val="•"/>
      <w:lvlJc w:val="left"/>
      <w:pPr>
        <w:ind w:left="1757" w:hanging="161"/>
      </w:pPr>
      <w:rPr>
        <w:rFonts w:hint="default"/>
        <w:lang w:val="fr-FR" w:eastAsia="en-US" w:bidi="ar-SA"/>
      </w:rPr>
    </w:lvl>
    <w:lvl w:ilvl="4">
      <w:numFmt w:val="bullet"/>
      <w:lvlText w:val="•"/>
      <w:lvlJc w:val="left"/>
      <w:pPr>
        <w:ind w:left="2834" w:hanging="161"/>
      </w:pPr>
      <w:rPr>
        <w:rFonts w:hint="default"/>
        <w:lang w:val="fr-FR" w:eastAsia="en-US" w:bidi="ar-SA"/>
      </w:rPr>
    </w:lvl>
    <w:lvl w:ilvl="5">
      <w:numFmt w:val="bullet"/>
      <w:lvlText w:val="•"/>
      <w:lvlJc w:val="left"/>
      <w:pPr>
        <w:ind w:left="3912" w:hanging="161"/>
      </w:pPr>
      <w:rPr>
        <w:rFonts w:hint="default"/>
        <w:lang w:val="fr-FR" w:eastAsia="en-US" w:bidi="ar-SA"/>
      </w:rPr>
    </w:lvl>
    <w:lvl w:ilvl="6">
      <w:numFmt w:val="bullet"/>
      <w:lvlText w:val="•"/>
      <w:lvlJc w:val="left"/>
      <w:pPr>
        <w:ind w:left="4989" w:hanging="161"/>
      </w:pPr>
      <w:rPr>
        <w:rFonts w:hint="default"/>
        <w:lang w:val="fr-FR" w:eastAsia="en-US" w:bidi="ar-SA"/>
      </w:rPr>
    </w:lvl>
    <w:lvl w:ilvl="7">
      <w:numFmt w:val="bullet"/>
      <w:lvlText w:val="•"/>
      <w:lvlJc w:val="left"/>
      <w:pPr>
        <w:ind w:left="6067" w:hanging="161"/>
      </w:pPr>
      <w:rPr>
        <w:rFonts w:hint="default"/>
        <w:lang w:val="fr-FR" w:eastAsia="en-US" w:bidi="ar-SA"/>
      </w:rPr>
    </w:lvl>
    <w:lvl w:ilvl="8">
      <w:numFmt w:val="bullet"/>
      <w:lvlText w:val="•"/>
      <w:lvlJc w:val="left"/>
      <w:pPr>
        <w:ind w:left="7144" w:hanging="161"/>
      </w:pPr>
      <w:rPr>
        <w:rFonts w:hint="default"/>
        <w:lang w:val="fr-FR" w:eastAsia="en-US" w:bidi="ar-SA"/>
      </w:rPr>
    </w:lvl>
  </w:abstractNum>
  <w:abstractNum w:abstractNumId="44" w15:restartNumberingAfterBreak="0">
    <w:nsid w:val="6BFF72C8"/>
    <w:multiLevelType w:val="multilevel"/>
    <w:tmpl w:val="6CD8FD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DF63F92"/>
    <w:multiLevelType w:val="hybridMultilevel"/>
    <w:tmpl w:val="1E0897B2"/>
    <w:lvl w:ilvl="0" w:tplc="F69EA51C">
      <w:numFmt w:val="bullet"/>
      <w:lvlText w:val="-"/>
      <w:lvlJc w:val="left"/>
      <w:pPr>
        <w:ind w:left="948" w:hanging="358"/>
      </w:pPr>
      <w:rPr>
        <w:rFonts w:ascii="Calibri" w:eastAsia="Calibri" w:hAnsi="Calibri" w:cs="Calibri" w:hint="default"/>
        <w:spacing w:val="0"/>
        <w:w w:val="98"/>
        <w:lang w:val="fr-FR" w:eastAsia="en-US" w:bidi="ar-SA"/>
      </w:rPr>
    </w:lvl>
    <w:lvl w:ilvl="1" w:tplc="AA24950E">
      <w:numFmt w:val="bullet"/>
      <w:lvlText w:val="•"/>
      <w:lvlJc w:val="left"/>
      <w:pPr>
        <w:ind w:left="1811" w:hanging="358"/>
      </w:pPr>
      <w:rPr>
        <w:rFonts w:hint="default"/>
        <w:lang w:val="fr-FR" w:eastAsia="en-US" w:bidi="ar-SA"/>
      </w:rPr>
    </w:lvl>
    <w:lvl w:ilvl="2" w:tplc="C2E8EBF0">
      <w:numFmt w:val="bullet"/>
      <w:lvlText w:val="•"/>
      <w:lvlJc w:val="left"/>
      <w:pPr>
        <w:ind w:left="2682" w:hanging="358"/>
      </w:pPr>
      <w:rPr>
        <w:rFonts w:hint="default"/>
        <w:lang w:val="fr-FR" w:eastAsia="en-US" w:bidi="ar-SA"/>
      </w:rPr>
    </w:lvl>
    <w:lvl w:ilvl="3" w:tplc="F2B22ECA">
      <w:numFmt w:val="bullet"/>
      <w:lvlText w:val="•"/>
      <w:lvlJc w:val="left"/>
      <w:pPr>
        <w:ind w:left="3553" w:hanging="358"/>
      </w:pPr>
      <w:rPr>
        <w:rFonts w:hint="default"/>
        <w:lang w:val="fr-FR" w:eastAsia="en-US" w:bidi="ar-SA"/>
      </w:rPr>
    </w:lvl>
    <w:lvl w:ilvl="4" w:tplc="82E891D6">
      <w:numFmt w:val="bullet"/>
      <w:lvlText w:val="•"/>
      <w:lvlJc w:val="left"/>
      <w:pPr>
        <w:ind w:left="4424" w:hanging="358"/>
      </w:pPr>
      <w:rPr>
        <w:rFonts w:hint="default"/>
        <w:lang w:val="fr-FR" w:eastAsia="en-US" w:bidi="ar-SA"/>
      </w:rPr>
    </w:lvl>
    <w:lvl w:ilvl="5" w:tplc="4FEED372">
      <w:numFmt w:val="bullet"/>
      <w:lvlText w:val="•"/>
      <w:lvlJc w:val="left"/>
      <w:pPr>
        <w:ind w:left="5295" w:hanging="358"/>
      </w:pPr>
      <w:rPr>
        <w:rFonts w:hint="default"/>
        <w:lang w:val="fr-FR" w:eastAsia="en-US" w:bidi="ar-SA"/>
      </w:rPr>
    </w:lvl>
    <w:lvl w:ilvl="6" w:tplc="692401D2">
      <w:numFmt w:val="bullet"/>
      <w:lvlText w:val="•"/>
      <w:lvlJc w:val="left"/>
      <w:pPr>
        <w:ind w:left="6166" w:hanging="358"/>
      </w:pPr>
      <w:rPr>
        <w:rFonts w:hint="default"/>
        <w:lang w:val="fr-FR" w:eastAsia="en-US" w:bidi="ar-SA"/>
      </w:rPr>
    </w:lvl>
    <w:lvl w:ilvl="7" w:tplc="14DA5BF2">
      <w:numFmt w:val="bullet"/>
      <w:lvlText w:val="•"/>
      <w:lvlJc w:val="left"/>
      <w:pPr>
        <w:ind w:left="7037" w:hanging="358"/>
      </w:pPr>
      <w:rPr>
        <w:rFonts w:hint="default"/>
        <w:lang w:val="fr-FR" w:eastAsia="en-US" w:bidi="ar-SA"/>
      </w:rPr>
    </w:lvl>
    <w:lvl w:ilvl="8" w:tplc="ABC66D7A">
      <w:numFmt w:val="bullet"/>
      <w:lvlText w:val="•"/>
      <w:lvlJc w:val="left"/>
      <w:pPr>
        <w:ind w:left="7908" w:hanging="358"/>
      </w:pPr>
      <w:rPr>
        <w:rFonts w:hint="default"/>
        <w:lang w:val="fr-FR" w:eastAsia="en-US" w:bidi="ar-SA"/>
      </w:rPr>
    </w:lvl>
  </w:abstractNum>
  <w:abstractNum w:abstractNumId="46" w15:restartNumberingAfterBreak="0">
    <w:nsid w:val="6EC41541"/>
    <w:multiLevelType w:val="hybridMultilevel"/>
    <w:tmpl w:val="4664FF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0CC7FE2"/>
    <w:multiLevelType w:val="hybridMultilevel"/>
    <w:tmpl w:val="B6240900"/>
    <w:lvl w:ilvl="0" w:tplc="06009DA8">
      <w:start w:val="1"/>
      <w:numFmt w:val="bullet"/>
      <w:lvlText w:val="–"/>
      <w:lvlJc w:val="left"/>
      <w:pPr>
        <w:ind w:left="720" w:hanging="360"/>
      </w:pPr>
      <w:rPr>
        <w:rFonts w:ascii="Calibri" w:eastAsia="Arial Unicode M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2D51B55"/>
    <w:multiLevelType w:val="multilevel"/>
    <w:tmpl w:val="6CD8FD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2ED43D7"/>
    <w:multiLevelType w:val="hybridMultilevel"/>
    <w:tmpl w:val="C466F72E"/>
    <w:lvl w:ilvl="0" w:tplc="E3EC9352">
      <w:numFmt w:val="bullet"/>
      <w:lvlText w:val="-"/>
      <w:lvlJc w:val="left"/>
      <w:pPr>
        <w:ind w:left="720" w:hanging="360"/>
      </w:pPr>
      <w:rPr>
        <w:rFonts w:ascii="Raleway" w:eastAsia="Times New Roman" w:hAnsi="Raleway"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32176B3"/>
    <w:multiLevelType w:val="hybridMultilevel"/>
    <w:tmpl w:val="1182FB14"/>
    <w:lvl w:ilvl="0" w:tplc="B2B2F17C">
      <w:start w:val="1"/>
      <w:numFmt w:val="low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7A7D4DDA"/>
    <w:multiLevelType w:val="hybridMultilevel"/>
    <w:tmpl w:val="E4E487F8"/>
    <w:lvl w:ilvl="0" w:tplc="01B869B8">
      <w:start w:val="4"/>
      <w:numFmt w:val="bullet"/>
      <w:lvlText w:val="-"/>
      <w:lvlJc w:val="left"/>
      <w:pPr>
        <w:ind w:left="1080" w:hanging="360"/>
      </w:pPr>
      <w:rPr>
        <w:rFonts w:ascii="Calibri" w:eastAsia="Arial Unicode MS" w:hAnsi="Calibri" w:cs="Calibri"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2" w15:restartNumberingAfterBreak="0">
    <w:nsid w:val="7BA36D39"/>
    <w:multiLevelType w:val="hybridMultilevel"/>
    <w:tmpl w:val="F7D42E06"/>
    <w:lvl w:ilvl="0" w:tplc="01B869B8">
      <w:start w:val="4"/>
      <w:numFmt w:val="bullet"/>
      <w:lvlText w:val="-"/>
      <w:lvlJc w:val="left"/>
      <w:pPr>
        <w:ind w:left="720" w:hanging="360"/>
      </w:pPr>
      <w:rPr>
        <w:rFonts w:ascii="Calibri" w:eastAsia="Arial Unicode MS"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BB636C0"/>
    <w:multiLevelType w:val="hybridMultilevel"/>
    <w:tmpl w:val="8428770E"/>
    <w:lvl w:ilvl="0" w:tplc="01B869B8">
      <w:start w:val="4"/>
      <w:numFmt w:val="bullet"/>
      <w:lvlText w:val="-"/>
      <w:lvlJc w:val="left"/>
      <w:pPr>
        <w:ind w:left="426" w:hanging="360"/>
      </w:pPr>
      <w:rPr>
        <w:rFonts w:ascii="Calibri" w:eastAsia="Arial Unicode MS"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78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114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150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186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222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258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294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330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39596559">
    <w:abstractNumId w:val="16"/>
  </w:num>
  <w:num w:numId="2" w16cid:durableId="316809515">
    <w:abstractNumId w:val="25"/>
  </w:num>
  <w:num w:numId="3" w16cid:durableId="1321347283">
    <w:abstractNumId w:val="2"/>
  </w:num>
  <w:num w:numId="4" w16cid:durableId="1646739866">
    <w:abstractNumId w:val="19"/>
  </w:num>
  <w:num w:numId="5" w16cid:durableId="897862727">
    <w:abstractNumId w:val="11"/>
  </w:num>
  <w:num w:numId="6" w16cid:durableId="1809515569">
    <w:abstractNumId w:val="3"/>
  </w:num>
  <w:num w:numId="7" w16cid:durableId="1354070045">
    <w:abstractNumId w:val="33"/>
  </w:num>
  <w:num w:numId="8" w16cid:durableId="1043098498">
    <w:abstractNumId w:val="13"/>
  </w:num>
  <w:num w:numId="9" w16cid:durableId="496654463">
    <w:abstractNumId w:val="34"/>
  </w:num>
  <w:num w:numId="10" w16cid:durableId="1483810471">
    <w:abstractNumId w:val="9"/>
  </w:num>
  <w:num w:numId="11" w16cid:durableId="2082561782">
    <w:abstractNumId w:val="49"/>
  </w:num>
  <w:num w:numId="12" w16cid:durableId="1956057691">
    <w:abstractNumId w:val="15"/>
  </w:num>
  <w:num w:numId="13" w16cid:durableId="1938563396">
    <w:abstractNumId w:val="23"/>
  </w:num>
  <w:num w:numId="14" w16cid:durableId="1991209142">
    <w:abstractNumId w:val="8"/>
  </w:num>
  <w:num w:numId="15" w16cid:durableId="665942083">
    <w:abstractNumId w:val="31"/>
  </w:num>
  <w:num w:numId="16" w16cid:durableId="695930824">
    <w:abstractNumId w:val="30"/>
  </w:num>
  <w:num w:numId="17" w16cid:durableId="1525168902">
    <w:abstractNumId w:val="26"/>
  </w:num>
  <w:num w:numId="18" w16cid:durableId="1394501405">
    <w:abstractNumId w:val="47"/>
  </w:num>
  <w:num w:numId="19" w16cid:durableId="163253043">
    <w:abstractNumId w:val="41"/>
  </w:num>
  <w:num w:numId="20" w16cid:durableId="1456364381">
    <w:abstractNumId w:val="22"/>
  </w:num>
  <w:num w:numId="21" w16cid:durableId="638918032">
    <w:abstractNumId w:val="24"/>
  </w:num>
  <w:num w:numId="22" w16cid:durableId="1654330683">
    <w:abstractNumId w:val="6"/>
  </w:num>
  <w:num w:numId="23" w16cid:durableId="265315020">
    <w:abstractNumId w:val="5"/>
  </w:num>
  <w:num w:numId="24" w16cid:durableId="1391804094">
    <w:abstractNumId w:val="1"/>
  </w:num>
  <w:num w:numId="25" w16cid:durableId="463036492">
    <w:abstractNumId w:val="4"/>
  </w:num>
  <w:num w:numId="26" w16cid:durableId="119886752">
    <w:abstractNumId w:val="46"/>
  </w:num>
  <w:num w:numId="27" w16cid:durableId="1216087027">
    <w:abstractNumId w:val="42"/>
  </w:num>
  <w:num w:numId="28" w16cid:durableId="1144618952">
    <w:abstractNumId w:val="51"/>
  </w:num>
  <w:num w:numId="29" w16cid:durableId="848716416">
    <w:abstractNumId w:val="10"/>
  </w:num>
  <w:num w:numId="30" w16cid:durableId="244917531">
    <w:abstractNumId w:val="18"/>
  </w:num>
  <w:num w:numId="31" w16cid:durableId="184641909">
    <w:abstractNumId w:val="52"/>
  </w:num>
  <w:num w:numId="32" w16cid:durableId="1999379799">
    <w:abstractNumId w:val="28"/>
  </w:num>
  <w:num w:numId="33" w16cid:durableId="1142504991">
    <w:abstractNumId w:val="37"/>
  </w:num>
  <w:num w:numId="34" w16cid:durableId="1123887525">
    <w:abstractNumId w:val="7"/>
  </w:num>
  <w:num w:numId="35" w16cid:durableId="862324198">
    <w:abstractNumId w:val="12"/>
  </w:num>
  <w:num w:numId="36" w16cid:durableId="763919697">
    <w:abstractNumId w:val="38"/>
  </w:num>
  <w:num w:numId="37" w16cid:durableId="770395279">
    <w:abstractNumId w:val="29"/>
  </w:num>
  <w:num w:numId="38" w16cid:durableId="1694528394">
    <w:abstractNumId w:val="17"/>
  </w:num>
  <w:num w:numId="39" w16cid:durableId="325938164">
    <w:abstractNumId w:val="53"/>
  </w:num>
  <w:num w:numId="40" w16cid:durableId="388577303">
    <w:abstractNumId w:val="36"/>
  </w:num>
  <w:num w:numId="41" w16cid:durableId="687873690">
    <w:abstractNumId w:val="32"/>
  </w:num>
  <w:num w:numId="42" w16cid:durableId="1050181357">
    <w:abstractNumId w:val="14"/>
  </w:num>
  <w:num w:numId="43" w16cid:durableId="440271266">
    <w:abstractNumId w:val="27"/>
  </w:num>
  <w:num w:numId="44" w16cid:durableId="1431702630">
    <w:abstractNumId w:val="35"/>
  </w:num>
  <w:num w:numId="45" w16cid:durableId="929433104">
    <w:abstractNumId w:val="48"/>
  </w:num>
  <w:num w:numId="46" w16cid:durableId="1995718340">
    <w:abstractNumId w:val="0"/>
  </w:num>
  <w:num w:numId="47" w16cid:durableId="606501499">
    <w:abstractNumId w:val="44"/>
  </w:num>
  <w:num w:numId="48" w16cid:durableId="1651716278">
    <w:abstractNumId w:val="21"/>
  </w:num>
  <w:num w:numId="49" w16cid:durableId="1278875298">
    <w:abstractNumId w:val="40"/>
  </w:num>
  <w:num w:numId="50" w16cid:durableId="1909226405">
    <w:abstractNumId w:val="20"/>
  </w:num>
  <w:num w:numId="51" w16cid:durableId="1997568768">
    <w:abstractNumId w:val="50"/>
  </w:num>
  <w:num w:numId="52" w16cid:durableId="286204492">
    <w:abstractNumId w:val="43"/>
  </w:num>
  <w:num w:numId="53" w16cid:durableId="936056273">
    <w:abstractNumId w:val="45"/>
  </w:num>
  <w:num w:numId="54" w16cid:durableId="193691131">
    <w:abstractNumId w:val="3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sentini, Claire">
    <w15:presenceInfo w15:providerId="AD" w15:userId="S::Claire.Visentini@caissedesdepots.fr::2c398367-4c0d-4cba-ba13-337beb4ee9ef"/>
  </w15:person>
  <w15:person w15:author="Crepy Banfin, Agathe">
    <w15:presenceInfo w15:providerId="AD" w15:userId="S::agathe.crepybanfin@caissedesdepots.fr::d78ce480-7c05-4356-9a8d-232170a6a2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FEE"/>
    <w:rsid w:val="00036B97"/>
    <w:rsid w:val="0004176A"/>
    <w:rsid w:val="00045B50"/>
    <w:rsid w:val="00077D58"/>
    <w:rsid w:val="000810B5"/>
    <w:rsid w:val="000B0B96"/>
    <w:rsid w:val="000B5734"/>
    <w:rsid w:val="0010314A"/>
    <w:rsid w:val="0011019C"/>
    <w:rsid w:val="001129C7"/>
    <w:rsid w:val="00117FAD"/>
    <w:rsid w:val="001262AE"/>
    <w:rsid w:val="00132D92"/>
    <w:rsid w:val="00143D3F"/>
    <w:rsid w:val="00150D5B"/>
    <w:rsid w:val="0015246D"/>
    <w:rsid w:val="00167A7B"/>
    <w:rsid w:val="00170945"/>
    <w:rsid w:val="00174145"/>
    <w:rsid w:val="00193AB8"/>
    <w:rsid w:val="00197660"/>
    <w:rsid w:val="001A3714"/>
    <w:rsid w:val="001B36B5"/>
    <w:rsid w:val="001B49D7"/>
    <w:rsid w:val="001D4003"/>
    <w:rsid w:val="001D6490"/>
    <w:rsid w:val="001F246C"/>
    <w:rsid w:val="001F724C"/>
    <w:rsid w:val="00202EB8"/>
    <w:rsid w:val="002136F8"/>
    <w:rsid w:val="00220F9F"/>
    <w:rsid w:val="0022485C"/>
    <w:rsid w:val="0022673A"/>
    <w:rsid w:val="00231949"/>
    <w:rsid w:val="00242377"/>
    <w:rsid w:val="00243281"/>
    <w:rsid w:val="0024613B"/>
    <w:rsid w:val="00254E95"/>
    <w:rsid w:val="0029206B"/>
    <w:rsid w:val="00295A9A"/>
    <w:rsid w:val="00295C62"/>
    <w:rsid w:val="002A786A"/>
    <w:rsid w:val="002B309B"/>
    <w:rsid w:val="002B5917"/>
    <w:rsid w:val="002D0009"/>
    <w:rsid w:val="002D4B9E"/>
    <w:rsid w:val="002E7E6C"/>
    <w:rsid w:val="002F33AD"/>
    <w:rsid w:val="002F42B4"/>
    <w:rsid w:val="002F5DF7"/>
    <w:rsid w:val="0030285A"/>
    <w:rsid w:val="003049BF"/>
    <w:rsid w:val="00306529"/>
    <w:rsid w:val="00310898"/>
    <w:rsid w:val="00317FF2"/>
    <w:rsid w:val="00351761"/>
    <w:rsid w:val="00354A59"/>
    <w:rsid w:val="00372085"/>
    <w:rsid w:val="00377E8A"/>
    <w:rsid w:val="003A1DFB"/>
    <w:rsid w:val="003A3BE0"/>
    <w:rsid w:val="003A5779"/>
    <w:rsid w:val="003C3205"/>
    <w:rsid w:val="003C53AB"/>
    <w:rsid w:val="003F2B54"/>
    <w:rsid w:val="003F4223"/>
    <w:rsid w:val="003F795C"/>
    <w:rsid w:val="00410E44"/>
    <w:rsid w:val="00426085"/>
    <w:rsid w:val="004274DE"/>
    <w:rsid w:val="00435B6B"/>
    <w:rsid w:val="004507EA"/>
    <w:rsid w:val="0045385C"/>
    <w:rsid w:val="00460296"/>
    <w:rsid w:val="00465110"/>
    <w:rsid w:val="0046603E"/>
    <w:rsid w:val="00491D04"/>
    <w:rsid w:val="004A1D61"/>
    <w:rsid w:val="004A5321"/>
    <w:rsid w:val="004E0E2B"/>
    <w:rsid w:val="0050035C"/>
    <w:rsid w:val="00500D42"/>
    <w:rsid w:val="005016F7"/>
    <w:rsid w:val="00503A5D"/>
    <w:rsid w:val="00507416"/>
    <w:rsid w:val="00517187"/>
    <w:rsid w:val="00524378"/>
    <w:rsid w:val="0053481E"/>
    <w:rsid w:val="00544DF1"/>
    <w:rsid w:val="005506A0"/>
    <w:rsid w:val="00560E67"/>
    <w:rsid w:val="005618F0"/>
    <w:rsid w:val="00565199"/>
    <w:rsid w:val="00576871"/>
    <w:rsid w:val="0058488E"/>
    <w:rsid w:val="00587976"/>
    <w:rsid w:val="00597A68"/>
    <w:rsid w:val="005B51C2"/>
    <w:rsid w:val="005C50C7"/>
    <w:rsid w:val="005C6E4E"/>
    <w:rsid w:val="005F3ABC"/>
    <w:rsid w:val="0060514F"/>
    <w:rsid w:val="0060722F"/>
    <w:rsid w:val="0062100E"/>
    <w:rsid w:val="00631BA4"/>
    <w:rsid w:val="00635453"/>
    <w:rsid w:val="006473D9"/>
    <w:rsid w:val="00654CB8"/>
    <w:rsid w:val="00696A76"/>
    <w:rsid w:val="006C5202"/>
    <w:rsid w:val="006C5EBD"/>
    <w:rsid w:val="006D0D17"/>
    <w:rsid w:val="006D3DDF"/>
    <w:rsid w:val="006F0D34"/>
    <w:rsid w:val="0070042C"/>
    <w:rsid w:val="00703C58"/>
    <w:rsid w:val="0073298E"/>
    <w:rsid w:val="00734FC2"/>
    <w:rsid w:val="0073779C"/>
    <w:rsid w:val="00781A25"/>
    <w:rsid w:val="00784208"/>
    <w:rsid w:val="007A23D7"/>
    <w:rsid w:val="007B6FEE"/>
    <w:rsid w:val="007C39AB"/>
    <w:rsid w:val="007E0FB7"/>
    <w:rsid w:val="007F6A30"/>
    <w:rsid w:val="00814FD3"/>
    <w:rsid w:val="008154F0"/>
    <w:rsid w:val="00826608"/>
    <w:rsid w:val="0082740B"/>
    <w:rsid w:val="00827E03"/>
    <w:rsid w:val="00871509"/>
    <w:rsid w:val="008740D4"/>
    <w:rsid w:val="00880AE3"/>
    <w:rsid w:val="008A635C"/>
    <w:rsid w:val="008B1775"/>
    <w:rsid w:val="008B7D41"/>
    <w:rsid w:val="008C753F"/>
    <w:rsid w:val="009139F7"/>
    <w:rsid w:val="00925DE7"/>
    <w:rsid w:val="00947159"/>
    <w:rsid w:val="00950A53"/>
    <w:rsid w:val="009547E3"/>
    <w:rsid w:val="009623AD"/>
    <w:rsid w:val="00962A44"/>
    <w:rsid w:val="00962F17"/>
    <w:rsid w:val="00963B79"/>
    <w:rsid w:val="00972956"/>
    <w:rsid w:val="00973F73"/>
    <w:rsid w:val="00986A04"/>
    <w:rsid w:val="00990B56"/>
    <w:rsid w:val="0099232A"/>
    <w:rsid w:val="00994426"/>
    <w:rsid w:val="009A141C"/>
    <w:rsid w:val="009A79CC"/>
    <w:rsid w:val="009D408D"/>
    <w:rsid w:val="009D4250"/>
    <w:rsid w:val="009E7264"/>
    <w:rsid w:val="009F5BD7"/>
    <w:rsid w:val="00A161DF"/>
    <w:rsid w:val="00A4466E"/>
    <w:rsid w:val="00A475C4"/>
    <w:rsid w:val="00A5258E"/>
    <w:rsid w:val="00A56FDA"/>
    <w:rsid w:val="00A72346"/>
    <w:rsid w:val="00A7278C"/>
    <w:rsid w:val="00A82ECE"/>
    <w:rsid w:val="00A83BEE"/>
    <w:rsid w:val="00A953F1"/>
    <w:rsid w:val="00AA3DFE"/>
    <w:rsid w:val="00AA6A17"/>
    <w:rsid w:val="00AB45C6"/>
    <w:rsid w:val="00AC7ECE"/>
    <w:rsid w:val="00AE41FC"/>
    <w:rsid w:val="00AF4F0E"/>
    <w:rsid w:val="00B125C9"/>
    <w:rsid w:val="00B14D59"/>
    <w:rsid w:val="00B222DA"/>
    <w:rsid w:val="00B24BC0"/>
    <w:rsid w:val="00B6000C"/>
    <w:rsid w:val="00B633F5"/>
    <w:rsid w:val="00B745DB"/>
    <w:rsid w:val="00BA17F2"/>
    <w:rsid w:val="00BB5CC1"/>
    <w:rsid w:val="00BC1A46"/>
    <w:rsid w:val="00BF547D"/>
    <w:rsid w:val="00C03B8D"/>
    <w:rsid w:val="00C30141"/>
    <w:rsid w:val="00C32F4A"/>
    <w:rsid w:val="00C42603"/>
    <w:rsid w:val="00C46B82"/>
    <w:rsid w:val="00C50229"/>
    <w:rsid w:val="00C50C0B"/>
    <w:rsid w:val="00C80DBA"/>
    <w:rsid w:val="00C85EB3"/>
    <w:rsid w:val="00C94DBA"/>
    <w:rsid w:val="00CB2B6E"/>
    <w:rsid w:val="00CD03C1"/>
    <w:rsid w:val="00CD2675"/>
    <w:rsid w:val="00CE1F2D"/>
    <w:rsid w:val="00CE663B"/>
    <w:rsid w:val="00CE7BA6"/>
    <w:rsid w:val="00D010E2"/>
    <w:rsid w:val="00D01951"/>
    <w:rsid w:val="00D060AD"/>
    <w:rsid w:val="00D06FC9"/>
    <w:rsid w:val="00D36253"/>
    <w:rsid w:val="00D40019"/>
    <w:rsid w:val="00D52437"/>
    <w:rsid w:val="00D56048"/>
    <w:rsid w:val="00D675DB"/>
    <w:rsid w:val="00D67DD6"/>
    <w:rsid w:val="00D67DF0"/>
    <w:rsid w:val="00D74A3C"/>
    <w:rsid w:val="00D81495"/>
    <w:rsid w:val="00DA0ADC"/>
    <w:rsid w:val="00DA5055"/>
    <w:rsid w:val="00DB314C"/>
    <w:rsid w:val="00DB7E31"/>
    <w:rsid w:val="00DC21E8"/>
    <w:rsid w:val="00DE0844"/>
    <w:rsid w:val="00DE5E7C"/>
    <w:rsid w:val="00E122B6"/>
    <w:rsid w:val="00E1709B"/>
    <w:rsid w:val="00E2646D"/>
    <w:rsid w:val="00E27145"/>
    <w:rsid w:val="00E41A0C"/>
    <w:rsid w:val="00E46C9F"/>
    <w:rsid w:val="00E50786"/>
    <w:rsid w:val="00E6717B"/>
    <w:rsid w:val="00E73D49"/>
    <w:rsid w:val="00E74B5A"/>
    <w:rsid w:val="00E80CB2"/>
    <w:rsid w:val="00EA204B"/>
    <w:rsid w:val="00EA4C89"/>
    <w:rsid w:val="00EB1DD3"/>
    <w:rsid w:val="00EB2E49"/>
    <w:rsid w:val="00EC5C25"/>
    <w:rsid w:val="00ED56A1"/>
    <w:rsid w:val="00EE31FB"/>
    <w:rsid w:val="00EE7FD8"/>
    <w:rsid w:val="00F11039"/>
    <w:rsid w:val="00F20E18"/>
    <w:rsid w:val="00F23BBB"/>
    <w:rsid w:val="00F30880"/>
    <w:rsid w:val="00F3175C"/>
    <w:rsid w:val="00F36BBF"/>
    <w:rsid w:val="00F52E24"/>
    <w:rsid w:val="00F71581"/>
    <w:rsid w:val="00F733AE"/>
    <w:rsid w:val="00F81050"/>
    <w:rsid w:val="00F81276"/>
    <w:rsid w:val="00F82B7A"/>
    <w:rsid w:val="00FA5C84"/>
    <w:rsid w:val="00FB1433"/>
    <w:rsid w:val="00FB47E4"/>
    <w:rsid w:val="00FC3287"/>
    <w:rsid w:val="00FC6A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81FF4"/>
  <w15:docId w15:val="{29DA5A54-0A5F-40BC-8A22-4F4805206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itre1">
    <w:name w:val="heading 1"/>
    <w:basedOn w:val="Normal"/>
    <w:next w:val="Normal"/>
    <w:link w:val="Titre1Car"/>
    <w:uiPriority w:val="9"/>
    <w:qFormat/>
    <w:rsid w:val="001262A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1262A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link w:val="En-tteCa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ieddepage">
    <w:name w:val="footer"/>
    <w:pPr>
      <w:tabs>
        <w:tab w:val="center" w:pos="4536"/>
        <w:tab w:val="right" w:pos="9072"/>
      </w:tabs>
    </w:pPr>
    <w:rPr>
      <w:rFonts w:ascii="Calibri" w:hAnsi="Calibri" w:cs="Arial Unicode MS"/>
      <w:color w:val="000000"/>
      <w:sz w:val="22"/>
      <w:szCs w:val="22"/>
      <w:u w:color="000000"/>
    </w:rPr>
  </w:style>
  <w:style w:type="character" w:customStyle="1" w:styleId="Aucun">
    <w:name w:val="Aucun"/>
  </w:style>
  <w:style w:type="paragraph" w:customStyle="1" w:styleId="Corps">
    <w:name w:val="Corps"/>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customStyle="1" w:styleId="Lien">
    <w:name w:val="Lien"/>
    <w:rPr>
      <w:outline w:val="0"/>
      <w:color w:val="0563C1"/>
      <w:u w:val="single" w:color="0563C1"/>
    </w:rPr>
  </w:style>
  <w:style w:type="character" w:customStyle="1" w:styleId="Hyperlink0">
    <w:name w:val="Hyperlink.0"/>
    <w:basedOn w:val="Lien"/>
    <w:rPr>
      <w:outline w:val="0"/>
      <w:color w:val="000000"/>
      <w:u w:val="single" w:color="000000"/>
    </w:rPr>
  </w:style>
  <w:style w:type="paragraph" w:styleId="Paragraphedeliste">
    <w:name w:val="List Paragraph"/>
    <w:uiPriority w:val="34"/>
    <w:qFormat/>
    <w:pPr>
      <w:spacing w:after="160" w:line="259" w:lineRule="auto"/>
      <w:ind w:left="720"/>
    </w:pPr>
    <w:rPr>
      <w:rFonts w:ascii="Calibri" w:hAnsi="Calibri" w:cs="Arial Unicode MS"/>
      <w:color w:val="000000"/>
      <w:sz w:val="22"/>
      <w:szCs w:val="22"/>
      <w:u w:color="000000"/>
    </w:rPr>
  </w:style>
  <w:style w:type="numbering" w:customStyle="1" w:styleId="Style1import">
    <w:name w:val="Style 1 importé"/>
    <w:pPr>
      <w:numPr>
        <w:numId w:val="1"/>
      </w:numPr>
    </w:pPr>
  </w:style>
  <w:style w:type="numbering" w:customStyle="1" w:styleId="Style2import">
    <w:name w:val="Style 2 importé"/>
    <w:pPr>
      <w:numPr>
        <w:numId w:val="3"/>
      </w:numPr>
    </w:pPr>
  </w:style>
  <w:style w:type="paragraph" w:customStyle="1" w:styleId="Default">
    <w:name w:val="Default"/>
    <w:rPr>
      <w:rFonts w:ascii="Calibri" w:hAnsi="Calibri" w:cs="Arial Unicode MS"/>
      <w:color w:val="000000"/>
      <w:sz w:val="24"/>
      <w:szCs w:val="24"/>
      <w:u w:color="000000"/>
    </w:rPr>
  </w:style>
  <w:style w:type="numbering" w:customStyle="1" w:styleId="Style3import">
    <w:name w:val="Style 3 importé"/>
    <w:pPr>
      <w:numPr>
        <w:numId w:val="5"/>
      </w:numPr>
    </w:pPr>
  </w:style>
  <w:style w:type="numbering" w:customStyle="1" w:styleId="Style4import">
    <w:name w:val="Style 4 importé"/>
    <w:pPr>
      <w:numPr>
        <w:numId w:val="7"/>
      </w:numPr>
    </w:pPr>
  </w:style>
  <w:style w:type="character" w:styleId="Mentionnonrsolue">
    <w:name w:val="Unresolved Mention"/>
    <w:basedOn w:val="Policepardfaut"/>
    <w:uiPriority w:val="99"/>
    <w:semiHidden/>
    <w:unhideWhenUsed/>
    <w:rsid w:val="00FC6A64"/>
    <w:rPr>
      <w:color w:val="605E5C"/>
      <w:shd w:val="clear" w:color="auto" w:fill="E1DFDD"/>
    </w:rPr>
  </w:style>
  <w:style w:type="character" w:customStyle="1" w:styleId="Titre1Car">
    <w:name w:val="Titre 1 Car"/>
    <w:basedOn w:val="Policepardfaut"/>
    <w:link w:val="Titre1"/>
    <w:uiPriority w:val="9"/>
    <w:rsid w:val="001262AE"/>
    <w:rPr>
      <w:rFonts w:asciiTheme="majorHAnsi" w:eastAsiaTheme="majorEastAsia" w:hAnsiTheme="majorHAnsi" w:cstheme="majorBidi"/>
      <w:color w:val="2F5496" w:themeColor="accent1" w:themeShade="BF"/>
      <w:sz w:val="32"/>
      <w:szCs w:val="32"/>
      <w:lang w:val="en-US" w:eastAsia="en-US"/>
    </w:rPr>
  </w:style>
  <w:style w:type="paragraph" w:styleId="En-ttedetabledesmatires">
    <w:name w:val="TOC Heading"/>
    <w:basedOn w:val="Titre1"/>
    <w:next w:val="Normal"/>
    <w:uiPriority w:val="39"/>
    <w:unhideWhenUsed/>
    <w:qFormat/>
    <w:rsid w:val="001262A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bdr w:val="none" w:sz="0" w:space="0" w:color="auto"/>
      <w:lang w:val="fr-FR" w:eastAsia="fr-FR"/>
    </w:rPr>
  </w:style>
  <w:style w:type="paragraph" w:styleId="TM2">
    <w:name w:val="toc 2"/>
    <w:basedOn w:val="Normal"/>
    <w:next w:val="Normal"/>
    <w:autoRedefine/>
    <w:uiPriority w:val="39"/>
    <w:unhideWhenUsed/>
    <w:rsid w:val="00AA6A17"/>
    <w:pPr>
      <w:pBdr>
        <w:top w:val="none" w:sz="0" w:space="0" w:color="auto"/>
        <w:left w:val="none" w:sz="0" w:space="0" w:color="auto"/>
        <w:bottom w:val="none" w:sz="0" w:space="0" w:color="auto"/>
        <w:right w:val="none" w:sz="0" w:space="0" w:color="auto"/>
        <w:between w:val="none" w:sz="0" w:space="0" w:color="auto"/>
        <w:bar w:val="none" w:sz="0" w:color="auto"/>
      </w:pBdr>
      <w:tabs>
        <w:tab w:val="left" w:pos="880"/>
        <w:tab w:val="right" w:leader="dot" w:pos="9056"/>
      </w:tabs>
      <w:spacing w:after="100" w:line="259" w:lineRule="auto"/>
      <w:ind w:left="220"/>
    </w:pPr>
    <w:rPr>
      <w:rFonts w:asciiTheme="minorHAnsi" w:eastAsiaTheme="minorEastAsia" w:hAnsiTheme="minorHAnsi"/>
      <w:sz w:val="22"/>
      <w:szCs w:val="22"/>
      <w:bdr w:val="none" w:sz="0" w:space="0" w:color="auto"/>
      <w:lang w:val="fr-FR" w:eastAsia="fr-FR"/>
    </w:rPr>
  </w:style>
  <w:style w:type="paragraph" w:styleId="TM1">
    <w:name w:val="toc 1"/>
    <w:basedOn w:val="Normal"/>
    <w:next w:val="Normal"/>
    <w:autoRedefine/>
    <w:uiPriority w:val="39"/>
    <w:unhideWhenUsed/>
    <w:rsid w:val="00220F9F"/>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056"/>
      </w:tabs>
      <w:spacing w:after="100" w:line="259" w:lineRule="auto"/>
    </w:pPr>
    <w:rPr>
      <w:rFonts w:asciiTheme="minorHAnsi" w:eastAsiaTheme="minorEastAsia" w:hAnsiTheme="minorHAnsi"/>
      <w:sz w:val="22"/>
      <w:szCs w:val="22"/>
      <w:bdr w:val="none" w:sz="0" w:space="0" w:color="auto"/>
      <w:lang w:val="fr-FR" w:eastAsia="fr-FR"/>
    </w:rPr>
  </w:style>
  <w:style w:type="paragraph" w:styleId="TM3">
    <w:name w:val="toc 3"/>
    <w:basedOn w:val="Normal"/>
    <w:next w:val="Normal"/>
    <w:autoRedefine/>
    <w:uiPriority w:val="39"/>
    <w:unhideWhenUsed/>
    <w:rsid w:val="001262AE"/>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440"/>
    </w:pPr>
    <w:rPr>
      <w:rFonts w:asciiTheme="minorHAnsi" w:eastAsiaTheme="minorEastAsia" w:hAnsiTheme="minorHAnsi"/>
      <w:sz w:val="22"/>
      <w:szCs w:val="22"/>
      <w:bdr w:val="none" w:sz="0" w:space="0" w:color="auto"/>
      <w:lang w:val="fr-FR" w:eastAsia="fr-FR"/>
    </w:rPr>
  </w:style>
  <w:style w:type="character" w:customStyle="1" w:styleId="Titre2Car">
    <w:name w:val="Titre 2 Car"/>
    <w:basedOn w:val="Policepardfaut"/>
    <w:link w:val="Titre2"/>
    <w:uiPriority w:val="9"/>
    <w:rsid w:val="001262AE"/>
    <w:rPr>
      <w:rFonts w:asciiTheme="majorHAnsi" w:eastAsiaTheme="majorEastAsia" w:hAnsiTheme="majorHAnsi" w:cstheme="majorBidi"/>
      <w:color w:val="2F5496" w:themeColor="accent1" w:themeShade="BF"/>
      <w:sz w:val="26"/>
      <w:szCs w:val="26"/>
      <w:lang w:val="en-US" w:eastAsia="en-US"/>
    </w:rPr>
  </w:style>
  <w:style w:type="character" w:customStyle="1" w:styleId="En-tteCar">
    <w:name w:val="En-tête Car"/>
    <w:basedOn w:val="Policepardfaut"/>
    <w:link w:val="En-tte"/>
    <w:rsid w:val="001B49D7"/>
    <w:rPr>
      <w:rFonts w:ascii="Helvetica Neue" w:hAnsi="Helvetica Neue" w:cs="Arial Unicode MS"/>
      <w:color w:val="000000"/>
      <w:sz w:val="24"/>
      <w:szCs w:val="24"/>
      <w14:textOutline w14:w="0" w14:cap="flat" w14:cmpd="sng" w14:algn="ctr">
        <w14:noFill/>
        <w14:prstDash w14:val="solid"/>
        <w14:bevel/>
      </w14:textOutline>
    </w:rPr>
  </w:style>
  <w:style w:type="paragraph" w:styleId="Rvision">
    <w:name w:val="Revision"/>
    <w:hidden/>
    <w:uiPriority w:val="99"/>
    <w:semiHidden/>
    <w:rsid w:val="0046603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Marquedecommentaire">
    <w:name w:val="annotation reference"/>
    <w:basedOn w:val="Policepardfaut"/>
    <w:uiPriority w:val="99"/>
    <w:semiHidden/>
    <w:unhideWhenUsed/>
    <w:rsid w:val="00143D3F"/>
    <w:rPr>
      <w:sz w:val="16"/>
      <w:szCs w:val="16"/>
    </w:rPr>
  </w:style>
  <w:style w:type="paragraph" w:styleId="Commentaire">
    <w:name w:val="annotation text"/>
    <w:basedOn w:val="Normal"/>
    <w:link w:val="CommentaireCar"/>
    <w:uiPriority w:val="99"/>
    <w:unhideWhenUsed/>
    <w:rsid w:val="00143D3F"/>
    <w:rPr>
      <w:sz w:val="20"/>
      <w:szCs w:val="20"/>
    </w:rPr>
  </w:style>
  <w:style w:type="character" w:customStyle="1" w:styleId="CommentaireCar">
    <w:name w:val="Commentaire Car"/>
    <w:basedOn w:val="Policepardfaut"/>
    <w:link w:val="Commentaire"/>
    <w:uiPriority w:val="99"/>
    <w:rsid w:val="00143D3F"/>
    <w:rPr>
      <w:lang w:val="en-US" w:eastAsia="en-US"/>
    </w:rPr>
  </w:style>
  <w:style w:type="paragraph" w:styleId="Objetducommentaire">
    <w:name w:val="annotation subject"/>
    <w:basedOn w:val="Commentaire"/>
    <w:next w:val="Commentaire"/>
    <w:link w:val="ObjetducommentaireCar"/>
    <w:uiPriority w:val="99"/>
    <w:semiHidden/>
    <w:unhideWhenUsed/>
    <w:rsid w:val="00143D3F"/>
    <w:rPr>
      <w:b/>
      <w:bCs/>
    </w:rPr>
  </w:style>
  <w:style w:type="character" w:customStyle="1" w:styleId="ObjetducommentaireCar">
    <w:name w:val="Objet du commentaire Car"/>
    <w:basedOn w:val="CommentaireCar"/>
    <w:link w:val="Objetducommentaire"/>
    <w:uiPriority w:val="99"/>
    <w:semiHidden/>
    <w:rsid w:val="00143D3F"/>
    <w:rPr>
      <w:b/>
      <w:bCs/>
      <w:lang w:val="en-US" w:eastAsia="en-US"/>
    </w:rPr>
  </w:style>
  <w:style w:type="paragraph" w:styleId="Corpsdetexte">
    <w:name w:val="Body Text"/>
    <w:basedOn w:val="Normal"/>
    <w:link w:val="CorpsdetexteCar"/>
    <w:uiPriority w:val="1"/>
    <w:qFormat/>
    <w:rsid w:val="00077D5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libri" w:eastAsia="Calibri" w:hAnsi="Calibri" w:cs="Calibri"/>
      <w:sz w:val="22"/>
      <w:szCs w:val="22"/>
      <w:bdr w:val="none" w:sz="0" w:space="0" w:color="auto"/>
      <w:lang w:val="fr-FR"/>
    </w:rPr>
  </w:style>
  <w:style w:type="character" w:customStyle="1" w:styleId="CorpsdetexteCar">
    <w:name w:val="Corps de texte Car"/>
    <w:basedOn w:val="Policepardfaut"/>
    <w:link w:val="Corpsdetexte"/>
    <w:uiPriority w:val="1"/>
    <w:rsid w:val="00077D58"/>
    <w:rPr>
      <w:rFonts w:ascii="Calibri" w:eastAsia="Calibri" w:hAnsi="Calibri" w:cs="Calibri"/>
      <w:sz w:val="22"/>
      <w:szCs w:val="22"/>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85506">
      <w:bodyDiv w:val="1"/>
      <w:marLeft w:val="0"/>
      <w:marRight w:val="0"/>
      <w:marTop w:val="0"/>
      <w:marBottom w:val="0"/>
      <w:divBdr>
        <w:top w:val="none" w:sz="0" w:space="0" w:color="auto"/>
        <w:left w:val="none" w:sz="0" w:space="0" w:color="auto"/>
        <w:bottom w:val="none" w:sz="0" w:space="0" w:color="auto"/>
        <w:right w:val="none" w:sz="0" w:space="0" w:color="auto"/>
      </w:divBdr>
    </w:div>
    <w:div w:id="380135294">
      <w:bodyDiv w:val="1"/>
      <w:marLeft w:val="0"/>
      <w:marRight w:val="0"/>
      <w:marTop w:val="0"/>
      <w:marBottom w:val="0"/>
      <w:divBdr>
        <w:top w:val="none" w:sz="0" w:space="0" w:color="auto"/>
        <w:left w:val="none" w:sz="0" w:space="0" w:color="auto"/>
        <w:bottom w:val="none" w:sz="0" w:space="0" w:color="auto"/>
        <w:right w:val="none" w:sz="0" w:space="0" w:color="auto"/>
      </w:divBdr>
    </w:div>
    <w:div w:id="390421270">
      <w:bodyDiv w:val="1"/>
      <w:marLeft w:val="0"/>
      <w:marRight w:val="0"/>
      <w:marTop w:val="0"/>
      <w:marBottom w:val="0"/>
      <w:divBdr>
        <w:top w:val="none" w:sz="0" w:space="0" w:color="auto"/>
        <w:left w:val="none" w:sz="0" w:space="0" w:color="auto"/>
        <w:bottom w:val="none" w:sz="0" w:space="0" w:color="auto"/>
        <w:right w:val="none" w:sz="0" w:space="0" w:color="auto"/>
      </w:divBdr>
      <w:divsChild>
        <w:div w:id="1374234593">
          <w:marLeft w:val="0"/>
          <w:marRight w:val="0"/>
          <w:marTop w:val="0"/>
          <w:marBottom w:val="0"/>
          <w:divBdr>
            <w:top w:val="none" w:sz="0" w:space="0" w:color="auto"/>
            <w:left w:val="none" w:sz="0" w:space="0" w:color="auto"/>
            <w:bottom w:val="none" w:sz="0" w:space="0" w:color="auto"/>
            <w:right w:val="none" w:sz="0" w:space="0" w:color="auto"/>
          </w:divBdr>
          <w:divsChild>
            <w:div w:id="517353924">
              <w:marLeft w:val="0"/>
              <w:marRight w:val="0"/>
              <w:marTop w:val="0"/>
              <w:marBottom w:val="0"/>
              <w:divBdr>
                <w:top w:val="none" w:sz="0" w:space="0" w:color="auto"/>
                <w:left w:val="none" w:sz="0" w:space="0" w:color="auto"/>
                <w:bottom w:val="none" w:sz="0" w:space="0" w:color="auto"/>
                <w:right w:val="none" w:sz="0" w:space="0" w:color="auto"/>
              </w:divBdr>
              <w:divsChild>
                <w:div w:id="56229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5240">
          <w:marLeft w:val="0"/>
          <w:marRight w:val="0"/>
          <w:marTop w:val="0"/>
          <w:marBottom w:val="0"/>
          <w:divBdr>
            <w:top w:val="none" w:sz="0" w:space="0" w:color="auto"/>
            <w:left w:val="none" w:sz="0" w:space="0" w:color="auto"/>
            <w:bottom w:val="none" w:sz="0" w:space="0" w:color="auto"/>
            <w:right w:val="none" w:sz="0" w:space="0" w:color="auto"/>
          </w:divBdr>
          <w:divsChild>
            <w:div w:id="2061128492">
              <w:marLeft w:val="0"/>
              <w:marRight w:val="0"/>
              <w:marTop w:val="0"/>
              <w:marBottom w:val="0"/>
              <w:divBdr>
                <w:top w:val="none" w:sz="0" w:space="0" w:color="auto"/>
                <w:left w:val="none" w:sz="0" w:space="0" w:color="auto"/>
                <w:bottom w:val="none" w:sz="0" w:space="0" w:color="auto"/>
                <w:right w:val="none" w:sz="0" w:space="0" w:color="auto"/>
              </w:divBdr>
              <w:divsChild>
                <w:div w:id="41177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mecenat-danse.caissedesdepots.fr/f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ecenatdanse@caissedesdepots.f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mailto:cil@caissedesdepots.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C0906-1E83-4527-B5D6-FD9ABE53A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11</Pages>
  <Words>4233</Words>
  <Characters>23287</Characters>
  <Application>Microsoft Office Word</Application>
  <DocSecurity>0</DocSecurity>
  <Lines>194</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Visentini, Claire</dc:creator>
  <cp:lastModifiedBy>Visentini, Claire</cp:lastModifiedBy>
  <cp:revision>14</cp:revision>
  <cp:lastPrinted>2023-10-26T09:11:00Z</cp:lastPrinted>
  <dcterms:created xsi:type="dcterms:W3CDTF">2025-10-07T08:26:00Z</dcterms:created>
  <dcterms:modified xsi:type="dcterms:W3CDTF">2025-10-10T14:29:00Z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b04b44-fe65-4c0a-a094-f1129d3224ff_Enabled">
    <vt:lpwstr>true</vt:lpwstr>
  </property>
  <property fmtid="{D5CDD505-2E9C-101B-9397-08002B2CF9AE}" pid="3" name="MSIP_Label_c5b04b44-fe65-4c0a-a094-f1129d3224ff_SetDate">
    <vt:lpwstr>2024-11-26T15:21:10Z</vt:lpwstr>
  </property>
  <property fmtid="{D5CDD505-2E9C-101B-9397-08002B2CF9AE}" pid="4" name="MSIP_Label_c5b04b44-fe65-4c0a-a094-f1129d3224ff_Method">
    <vt:lpwstr>Privileged</vt:lpwstr>
  </property>
  <property fmtid="{D5CDD505-2E9C-101B-9397-08002B2CF9AE}" pid="5" name="MSIP_Label_c5b04b44-fe65-4c0a-a094-f1129d3224ff_Name">
    <vt:lpwstr>C1-Public</vt:lpwstr>
  </property>
  <property fmtid="{D5CDD505-2E9C-101B-9397-08002B2CF9AE}" pid="6" name="MSIP_Label_c5b04b44-fe65-4c0a-a094-f1129d3224ff_SiteId">
    <vt:lpwstr>6eab6365-8194-49c6-a4d0-e2d1a0fbeb74</vt:lpwstr>
  </property>
  <property fmtid="{D5CDD505-2E9C-101B-9397-08002B2CF9AE}" pid="7" name="MSIP_Label_c5b04b44-fe65-4c0a-a094-f1129d3224ff_ActionId">
    <vt:lpwstr>28231da4-0609-408b-8d1b-6165723da30c</vt:lpwstr>
  </property>
  <property fmtid="{D5CDD505-2E9C-101B-9397-08002B2CF9AE}" pid="8" name="MSIP_Label_c5b04b44-fe65-4c0a-a094-f1129d3224ff_ContentBits">
    <vt:lpwstr>0</vt:lpwstr>
  </property>
  <property fmtid="{D5CDD505-2E9C-101B-9397-08002B2CF9AE}" pid="9" name="_DocHome">
    <vt:i4>2117971093</vt:i4>
  </property>
</Properties>
</file>